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F02D" w14:textId="77777777" w:rsidR="00C97EB4" w:rsidRDefault="00C97EB4">
      <w:pPr>
        <w:spacing w:before="2000"/>
      </w:pPr>
    </w:p>
    <w:p w14:paraId="683CB54D" w14:textId="77777777" w:rsidR="00C97EB4" w:rsidRDefault="00000000">
      <w:pPr>
        <w:pStyle w:val="Title"/>
      </w:pPr>
      <w:r>
        <w:t>Small-UAS Industrial Base</w:t>
      </w:r>
    </w:p>
    <w:p w14:paraId="7C044BB2" w14:textId="77777777" w:rsidR="00C97EB4" w:rsidRDefault="00000000">
      <w:pPr>
        <w:pStyle w:val="Title"/>
      </w:pPr>
      <w:r>
        <w:t>Supply Chain Gap Analysis</w:t>
      </w:r>
    </w:p>
    <w:p w14:paraId="4BD8EE1D" w14:textId="77777777" w:rsidR="00C97EB4" w:rsidRDefault="00000000">
      <w:pPr>
        <w:spacing w:before="400"/>
        <w:jc w:val="center"/>
      </w:pPr>
      <w:r>
        <w:rPr>
          <w:i/>
          <w:iCs/>
          <w:sz w:val="24"/>
          <w:szCs w:val="24"/>
        </w:rPr>
        <w:t>Pursuant to Section 914, FY2026 National Defense Authorization Act</w:t>
      </w:r>
    </w:p>
    <w:p w14:paraId="5C33B184" w14:textId="77777777" w:rsidR="00C97EB4" w:rsidRDefault="00000000">
      <w:pPr>
        <w:spacing w:before="800"/>
        <w:jc w:val="center"/>
      </w:pPr>
      <w:r>
        <w:rPr>
          <w:b/>
          <w:bCs/>
          <w:sz w:val="24"/>
          <w:szCs w:val="24"/>
        </w:rPr>
        <w:t>Prepared by: Rate Manufacturing LLC</w:t>
      </w:r>
    </w:p>
    <w:p w14:paraId="462DECC5" w14:textId="77777777" w:rsidR="00C97EB4" w:rsidRDefault="00000000">
      <w:pPr>
        <w:jc w:val="center"/>
      </w:pPr>
      <w:r>
        <w:t>Decatur, Alabama</w:t>
      </w:r>
    </w:p>
    <w:p w14:paraId="6AE116E8" w14:textId="77777777" w:rsidR="00C97EB4" w:rsidRDefault="00000000">
      <w:pPr>
        <w:spacing w:before="400"/>
        <w:jc w:val="center"/>
      </w:pPr>
      <w:r>
        <w:t>December 2025</w:t>
      </w:r>
    </w:p>
    <w:p w14:paraId="5838BE36" w14:textId="77777777" w:rsidR="00C97EB4" w:rsidRDefault="00000000">
      <w:pPr>
        <w:spacing w:before="800"/>
        <w:jc w:val="center"/>
      </w:pPr>
      <w:r>
        <w:rPr>
          <w:b/>
          <w:bCs/>
          <w:color w:val="C00000"/>
          <w:sz w:val="20"/>
          <w:szCs w:val="20"/>
        </w:rPr>
        <w:t>Version 1.0 - DRAFT FOR WORKING GROUP REVIEW</w:t>
      </w:r>
    </w:p>
    <w:p w14:paraId="13E60818" w14:textId="77777777" w:rsidR="00C97EB4" w:rsidRDefault="00000000">
      <w:r>
        <w:br w:type="page"/>
      </w:r>
    </w:p>
    <w:p w14:paraId="7AD13876" w14:textId="77777777" w:rsidR="00C97EB4" w:rsidRDefault="00000000">
      <w:pPr>
        <w:pStyle w:val="Heading1"/>
      </w:pPr>
      <w:r>
        <w:lastRenderedPageBreak/>
        <w:t>Executive Summary</w:t>
      </w:r>
    </w:p>
    <w:p w14:paraId="47700C77" w14:textId="77777777" w:rsidR="00C97EB4" w:rsidRDefault="00000000">
      <w:pPr>
        <w:spacing w:after="200"/>
      </w:pPr>
      <w:r>
        <w:t>This analysis examines the current capacity of the United States domestic industrial base to support the DoD Drone Dominance Program requirement of 340,000+ small unmanned aircraft systems (sUAS). The analysis is structured around the nine critical component categories defined in Section 914 of the FY2026 NDAA.</w:t>
      </w:r>
    </w:p>
    <w:p w14:paraId="309B05FA" w14:textId="77777777" w:rsidR="00C97EB4" w:rsidRDefault="00000000">
      <w:pPr>
        <w:pStyle w:val="Heading2"/>
      </w:pPr>
      <w:r>
        <w:t>Key Findings</w:t>
      </w:r>
    </w:p>
    <w:p w14:paraId="46410C01" w14:textId="77777777" w:rsidR="00C97EB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Critical Gap: </w:t>
      </w:r>
      <w:r>
        <w:t>US domestic capacity can currently support approximately 5-10% of projected demand across most component categories</w:t>
      </w:r>
    </w:p>
    <w:p w14:paraId="48766771" w14:textId="77777777" w:rsidR="00C97EB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Brushless Motors: </w:t>
      </w:r>
      <w:r>
        <w:t>Only 2-3 domestic manufacturers exist; combined capacity ~50,000-100,000 units/year vs. 1,360,000 required</w:t>
      </w:r>
    </w:p>
    <w:p w14:paraId="016B352B" w14:textId="77777777" w:rsidR="00C97EB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Flight Controllers: </w:t>
      </w:r>
      <w:r>
        <w:t>Blue UAS Framework lists only 3-4 domestic assemblers; raw component sourcing remains Asia-dependent</w:t>
      </w:r>
    </w:p>
    <w:p w14:paraId="08E3614E" w14:textId="77777777" w:rsidR="00C97EB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Batteries: </w:t>
      </w:r>
      <w:r>
        <w:t>Zero domestic cell manufacturing; 100% dependent on allied nations (Taiwan, South Korea)</w:t>
      </w:r>
    </w:p>
    <w:p w14:paraId="1618A709" w14:textId="77777777" w:rsidR="00C97EB4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Rare Earth Magnets: </w:t>
      </w:r>
      <w:r>
        <w:t>Active DOD/DOE investment; USA Rare Earth (OK), Noveon (TX) coming online 2026</w:t>
      </w:r>
    </w:p>
    <w:p w14:paraId="4ACCBE00" w14:textId="77777777" w:rsidR="00C97EB4" w:rsidRDefault="00000000">
      <w:pPr>
        <w:spacing w:before="300"/>
      </w:pPr>
      <w:r>
        <w:rPr>
          <w:b/>
          <w:bCs/>
          <w:color w:val="C00000"/>
        </w:rPr>
        <w:t xml:space="preserve">Bottom Line: </w:t>
      </w:r>
      <w:r>
        <w:t>Without significant infrastructure investment and capacity expansion, the US cannot achieve supply chain independence for the Drone Dominance Program within the projected timeline.</w:t>
      </w:r>
    </w:p>
    <w:p w14:paraId="2BA1F143" w14:textId="77777777" w:rsidR="00C97EB4" w:rsidRDefault="00000000">
      <w:r>
        <w:br w:type="page"/>
      </w:r>
    </w:p>
    <w:p w14:paraId="7EB15EBE" w14:textId="77777777" w:rsidR="00C97EB4" w:rsidRDefault="00000000">
      <w:pPr>
        <w:pStyle w:val="Heading1"/>
      </w:pPr>
      <w:r>
        <w:lastRenderedPageBreak/>
        <w:t>Section 914: Small-UAS Industrial Base Working Group</w:t>
      </w:r>
    </w:p>
    <w:p w14:paraId="758CA332" w14:textId="77777777" w:rsidR="00C97EB4" w:rsidRDefault="00000000">
      <w:pPr>
        <w:spacing w:after="200"/>
      </w:pPr>
      <w:r>
        <w:t>Section 914 of the FY2026 NDAA establishes the Small-UAS Industrial Base Working Group, directed to analyze the supplier base and recommend investments to remediate fragile supply chains. This gap analysis directly supports the Working Group's mandate.</w:t>
      </w:r>
    </w:p>
    <w:p w14:paraId="2F5D9EE4" w14:textId="77777777" w:rsidR="00C97EB4" w:rsidRDefault="00000000">
      <w:pPr>
        <w:pStyle w:val="Heading2"/>
      </w:pPr>
      <w:r>
        <w:t>Statutory Component Categories</w:t>
      </w:r>
    </w:p>
    <w:p w14:paraId="35A54FB2" w14:textId="77777777" w:rsidR="00C97EB4" w:rsidRDefault="00000000">
      <w:r>
        <w:t>Section 914(g)(2) defines 'sUAS component' as the following critical items:</w:t>
      </w:r>
    </w:p>
    <w:p w14:paraId="21EF225A" w14:textId="77777777" w:rsidR="00C97EB4" w:rsidRDefault="00000000">
      <w:pPr>
        <w:pStyle w:val="ListParagraph"/>
        <w:numPr>
          <w:ilvl w:val="0"/>
          <w:numId w:val="3"/>
        </w:numPr>
      </w:pPr>
      <w:r>
        <w:t>(A) Brushless motors</w:t>
      </w:r>
    </w:p>
    <w:p w14:paraId="6E05A37F" w14:textId="77777777" w:rsidR="00C97EB4" w:rsidRDefault="00000000">
      <w:pPr>
        <w:pStyle w:val="ListParagraph"/>
        <w:numPr>
          <w:ilvl w:val="0"/>
          <w:numId w:val="3"/>
        </w:numPr>
      </w:pPr>
      <w:r>
        <w:t>(B) Batteries</w:t>
      </w:r>
    </w:p>
    <w:p w14:paraId="695E1FF1" w14:textId="77777777" w:rsidR="00C97EB4" w:rsidRDefault="00000000">
      <w:pPr>
        <w:pStyle w:val="ListParagraph"/>
        <w:numPr>
          <w:ilvl w:val="0"/>
          <w:numId w:val="3"/>
        </w:numPr>
      </w:pPr>
      <w:r>
        <w:t>(C) Antennae</w:t>
      </w:r>
    </w:p>
    <w:p w14:paraId="5AFC5477" w14:textId="77777777" w:rsidR="00C97EB4" w:rsidRDefault="00000000">
      <w:pPr>
        <w:pStyle w:val="ListParagraph"/>
        <w:numPr>
          <w:ilvl w:val="0"/>
          <w:numId w:val="3"/>
        </w:numPr>
      </w:pPr>
      <w:r>
        <w:t>(D) Flight controllers, including printed circuit boards</w:t>
      </w:r>
    </w:p>
    <w:p w14:paraId="1D4132FF" w14:textId="77777777" w:rsidR="00C97EB4" w:rsidRDefault="00000000">
      <w:pPr>
        <w:pStyle w:val="ListParagraph"/>
        <w:numPr>
          <w:ilvl w:val="0"/>
          <w:numId w:val="3"/>
        </w:numPr>
      </w:pPr>
      <w:r>
        <w:t>(E) Wiring harnesses</w:t>
      </w:r>
    </w:p>
    <w:p w14:paraId="694E2B57" w14:textId="77777777" w:rsidR="00C97EB4" w:rsidRDefault="00000000">
      <w:pPr>
        <w:pStyle w:val="ListParagraph"/>
        <w:numPr>
          <w:ilvl w:val="0"/>
          <w:numId w:val="3"/>
        </w:numPr>
      </w:pPr>
      <w:r>
        <w:t>(F) Rotors</w:t>
      </w:r>
    </w:p>
    <w:p w14:paraId="76E1861D" w14:textId="77777777" w:rsidR="00C97EB4" w:rsidRDefault="00000000">
      <w:pPr>
        <w:pStyle w:val="ListParagraph"/>
        <w:numPr>
          <w:ilvl w:val="0"/>
          <w:numId w:val="3"/>
        </w:numPr>
      </w:pPr>
      <w:r>
        <w:t>(G) Blades and propellers</w:t>
      </w:r>
    </w:p>
    <w:p w14:paraId="44E2FAC0" w14:textId="77777777" w:rsidR="00C97EB4" w:rsidRDefault="00000000">
      <w:pPr>
        <w:pStyle w:val="ListParagraph"/>
        <w:numPr>
          <w:ilvl w:val="0"/>
          <w:numId w:val="3"/>
        </w:numPr>
      </w:pPr>
      <w:r>
        <w:t>(H) Chassis, bodies, and frames</w:t>
      </w:r>
    </w:p>
    <w:p w14:paraId="52BA6719" w14:textId="77777777" w:rsidR="00C97EB4" w:rsidRDefault="00000000">
      <w:pPr>
        <w:pStyle w:val="ListParagraph"/>
        <w:numPr>
          <w:ilvl w:val="0"/>
          <w:numId w:val="3"/>
        </w:numPr>
      </w:pPr>
      <w:r>
        <w:t>(I) Sensors, including electro-optical and infra-red sensors, GPS, and other such sensors</w:t>
      </w:r>
    </w:p>
    <w:p w14:paraId="541211A2" w14:textId="77777777" w:rsidR="00C97EB4" w:rsidRDefault="00000000">
      <w:pPr>
        <w:pStyle w:val="Heading2"/>
      </w:pPr>
      <w:r>
        <w:t>Working Group Composition</w:t>
      </w:r>
    </w:p>
    <w:p w14:paraId="543B4EBD" w14:textId="77777777" w:rsidR="00C97EB4" w:rsidRDefault="00000000">
      <w:r>
        <w:t>Per Section 914(b), the Working Group includes:</w:t>
      </w:r>
    </w:p>
    <w:p w14:paraId="02488F2B" w14:textId="77777777" w:rsidR="00C97EB4" w:rsidRDefault="00000000">
      <w:pPr>
        <w:pStyle w:val="ListParagraph"/>
        <w:numPr>
          <w:ilvl w:val="0"/>
          <w:numId w:val="4"/>
        </w:numPr>
      </w:pPr>
      <w:r>
        <w:t>Deputy Secretary of Defense (Chair)</w:t>
      </w:r>
    </w:p>
    <w:p w14:paraId="34A90451" w14:textId="77777777" w:rsidR="00C97EB4" w:rsidRDefault="00000000">
      <w:pPr>
        <w:pStyle w:val="ListParagraph"/>
        <w:numPr>
          <w:ilvl w:val="0"/>
          <w:numId w:val="4"/>
        </w:numPr>
      </w:pPr>
      <w:r>
        <w:t>Assistant Secretary of Defense for Industrial Base Policy</w:t>
      </w:r>
    </w:p>
    <w:p w14:paraId="53176AE6" w14:textId="77777777" w:rsidR="00C97EB4" w:rsidRDefault="00000000">
      <w:pPr>
        <w:pStyle w:val="ListParagraph"/>
        <w:numPr>
          <w:ilvl w:val="0"/>
          <w:numId w:val="4"/>
        </w:numPr>
      </w:pPr>
      <w:r>
        <w:t>Director, Defense Autonomous Warfare Group</w:t>
      </w:r>
    </w:p>
    <w:p w14:paraId="446CD15F" w14:textId="77777777" w:rsidR="00C97EB4" w:rsidRDefault="00000000">
      <w:pPr>
        <w:pStyle w:val="ListParagraph"/>
        <w:numPr>
          <w:ilvl w:val="0"/>
          <w:numId w:val="4"/>
        </w:numPr>
      </w:pPr>
      <w:r>
        <w:t>Defense Innovation Unit (DIU) representatives</w:t>
      </w:r>
    </w:p>
    <w:p w14:paraId="1DA8FEDC" w14:textId="77777777" w:rsidR="00C97EB4" w:rsidRDefault="00000000">
      <w:pPr>
        <w:pStyle w:val="ListParagraph"/>
        <w:numPr>
          <w:ilvl w:val="0"/>
          <w:numId w:val="4"/>
        </w:numPr>
      </w:pPr>
      <w:r>
        <w:t>Service acquisition executives (Army, Navy, Air Force)</w:t>
      </w:r>
    </w:p>
    <w:p w14:paraId="7745ED20" w14:textId="77777777" w:rsidR="00C97EB4" w:rsidRDefault="00000000">
      <w:pPr>
        <w:pStyle w:val="ListParagraph"/>
        <w:numPr>
          <w:ilvl w:val="0"/>
          <w:numId w:val="4"/>
        </w:numPr>
      </w:pPr>
      <w:r>
        <w:t>Army Materiel Command representatives</w:t>
      </w:r>
    </w:p>
    <w:p w14:paraId="50A6CF19" w14:textId="77777777" w:rsidR="00C97EB4" w:rsidRDefault="00000000">
      <w:pPr>
        <w:pStyle w:val="ListParagraph"/>
        <w:numPr>
          <w:ilvl w:val="0"/>
          <w:numId w:val="4"/>
        </w:numPr>
      </w:pPr>
      <w:r>
        <w:t>US Special Operations Command representatives</w:t>
      </w:r>
    </w:p>
    <w:p w14:paraId="2A63D045" w14:textId="77777777" w:rsidR="00C97EB4" w:rsidRDefault="00000000">
      <w:pPr>
        <w:spacing w:before="200"/>
      </w:pPr>
      <w:r>
        <w:rPr>
          <w:b/>
          <w:bCs/>
        </w:rPr>
        <w:t xml:space="preserve">Initial Report Due: </w:t>
      </w:r>
      <w:r>
        <w:t>April 1, 2026</w:t>
      </w:r>
    </w:p>
    <w:p w14:paraId="5239A6E8" w14:textId="77777777" w:rsidR="00C97EB4" w:rsidRDefault="00000000">
      <w:r>
        <w:br w:type="page"/>
      </w:r>
    </w:p>
    <w:p w14:paraId="08C4E2D5" w14:textId="77777777" w:rsidR="00C97EB4" w:rsidRDefault="00000000">
      <w:pPr>
        <w:pStyle w:val="Heading1"/>
      </w:pPr>
      <w:r>
        <w:lastRenderedPageBreak/>
        <w:t>Demand Analysis: 340,000 Drone Requirement</w:t>
      </w:r>
    </w:p>
    <w:p w14:paraId="043EC2F9" w14:textId="77777777" w:rsidR="00C97EB4" w:rsidRDefault="00000000">
      <w:pPr>
        <w:spacing w:after="200"/>
      </w:pPr>
      <w:r>
        <w:t>The Drone Dominance Program targets procurement of 340,000+ sUAS across FY2026-FY2030. This creates the following component demand: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8"/>
        <w:gridCol w:w="1964"/>
        <w:gridCol w:w="2166"/>
        <w:gridCol w:w="2166"/>
      </w:tblGrid>
      <w:tr w:rsidR="00C97EB4" w14:paraId="48F5341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76CA89C5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Component Category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3143710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Per Drone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49913B40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Total Demand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39AE94E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Annual Rate</w:t>
            </w:r>
          </w:p>
        </w:tc>
      </w:tr>
      <w:tr w:rsidR="00C97EB4" w14:paraId="226365CA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1DD5A7D" w14:textId="77777777" w:rsidR="00C97EB4" w:rsidRDefault="00000000">
            <w:r>
              <w:rPr>
                <w:sz w:val="18"/>
                <w:szCs w:val="18"/>
              </w:rPr>
              <w:t>Brushless Motors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3E51CFE" w14:textId="77777777" w:rsidR="00C97EB4" w:rsidRDefault="00000000">
            <w:r>
              <w:rPr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95FCDE" w14:textId="77777777" w:rsidR="00C97EB4" w:rsidRDefault="00000000">
            <w:r>
              <w:rPr>
                <w:sz w:val="18"/>
                <w:szCs w:val="18"/>
              </w:rPr>
              <w:t>1,360,000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0128ACB" w14:textId="77777777" w:rsidR="00C97EB4" w:rsidRDefault="00000000">
            <w:r>
              <w:rPr>
                <w:sz w:val="18"/>
                <w:szCs w:val="18"/>
              </w:rPr>
              <w:t>340,000/yr</w:t>
            </w:r>
          </w:p>
        </w:tc>
      </w:tr>
      <w:tr w:rsidR="00C97EB4" w14:paraId="67D2BD1D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A44BA44" w14:textId="77777777" w:rsidR="00C97EB4" w:rsidRDefault="00000000">
            <w:r>
              <w:rPr>
                <w:sz w:val="18"/>
                <w:szCs w:val="18"/>
              </w:rPr>
              <w:t>Batteries (cell level)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9AAB246" w14:textId="77777777" w:rsidR="00C97EB4" w:rsidRDefault="00000000">
            <w:r>
              <w:rPr>
                <w:sz w:val="18"/>
                <w:szCs w:val="18"/>
              </w:rPr>
              <w:t>16-24 cells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485ECAA" w14:textId="77777777" w:rsidR="00C97EB4" w:rsidRDefault="00000000">
            <w:r>
              <w:rPr>
                <w:sz w:val="18"/>
                <w:szCs w:val="18"/>
              </w:rPr>
              <w:t>5.4-8.2M cells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0D5094D" w14:textId="77777777" w:rsidR="00C97EB4" w:rsidRDefault="00000000">
            <w:r>
              <w:rPr>
                <w:sz w:val="18"/>
                <w:szCs w:val="18"/>
              </w:rPr>
              <w:t>1.4-2M/yr</w:t>
            </w:r>
          </w:p>
        </w:tc>
      </w:tr>
      <w:tr w:rsidR="00C97EB4" w14:paraId="60FBD13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AAE0231" w14:textId="77777777" w:rsidR="00C97EB4" w:rsidRDefault="00000000">
            <w:r>
              <w:rPr>
                <w:sz w:val="18"/>
                <w:szCs w:val="18"/>
              </w:rPr>
              <w:t>Flight Controllers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096C08F" w14:textId="77777777" w:rsidR="00C97EB4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65EE9D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7FCD82" w14:textId="77777777" w:rsidR="00C97EB4" w:rsidRDefault="00000000">
            <w:r>
              <w:rPr>
                <w:sz w:val="18"/>
                <w:szCs w:val="18"/>
              </w:rPr>
              <w:t>85,000/yr</w:t>
            </w:r>
          </w:p>
        </w:tc>
      </w:tr>
      <w:tr w:rsidR="00C97EB4" w14:paraId="532330D0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795EE6B" w14:textId="77777777" w:rsidR="00C97EB4" w:rsidRDefault="00000000">
            <w:r>
              <w:rPr>
                <w:sz w:val="18"/>
                <w:szCs w:val="18"/>
              </w:rPr>
              <w:t>ESCs (4-in-1)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DE844A2" w14:textId="77777777" w:rsidR="00C97EB4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29DB273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6D3B714" w14:textId="77777777" w:rsidR="00C97EB4" w:rsidRDefault="00000000">
            <w:r>
              <w:rPr>
                <w:sz w:val="18"/>
                <w:szCs w:val="18"/>
              </w:rPr>
              <w:t>85,000/yr</w:t>
            </w:r>
          </w:p>
        </w:tc>
      </w:tr>
      <w:tr w:rsidR="00C97EB4" w14:paraId="18098D12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8147E66" w14:textId="77777777" w:rsidR="00C97EB4" w:rsidRDefault="00000000">
            <w:r>
              <w:rPr>
                <w:sz w:val="18"/>
                <w:szCs w:val="18"/>
              </w:rPr>
              <w:t>GPS/GNSS Modules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1B293" w14:textId="77777777" w:rsidR="00C97EB4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46C68A1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F696F2" w14:textId="77777777" w:rsidR="00C97EB4" w:rsidRDefault="00000000">
            <w:r>
              <w:rPr>
                <w:sz w:val="18"/>
                <w:szCs w:val="18"/>
              </w:rPr>
              <w:t>85,000/yr</w:t>
            </w:r>
          </w:p>
        </w:tc>
      </w:tr>
      <w:tr w:rsidR="00C97EB4" w14:paraId="1C85A90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175A622" w14:textId="77777777" w:rsidR="00C97EB4" w:rsidRDefault="00000000">
            <w:r>
              <w:rPr>
                <w:sz w:val="18"/>
                <w:szCs w:val="18"/>
              </w:rPr>
              <w:t>Carbon Fiber Frames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97341D6" w14:textId="77777777" w:rsidR="00C97EB4" w:rsidRDefault="00000000">
            <w:r>
              <w:rPr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5B1A6A1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B5239F0" w14:textId="77777777" w:rsidR="00C97EB4" w:rsidRDefault="00000000">
            <w:r>
              <w:rPr>
                <w:sz w:val="18"/>
                <w:szCs w:val="18"/>
              </w:rPr>
              <w:t>85,000/yr</w:t>
            </w:r>
          </w:p>
        </w:tc>
      </w:tr>
      <w:tr w:rsidR="00C97EB4" w14:paraId="45B43ACB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EB1EFD2" w14:textId="77777777" w:rsidR="00C97EB4" w:rsidRDefault="00000000">
            <w:r>
              <w:rPr>
                <w:sz w:val="18"/>
                <w:szCs w:val="18"/>
              </w:rPr>
              <w:t>Propellers (sets)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4A1E50" w14:textId="77777777" w:rsidR="00C97EB4" w:rsidRDefault="00000000">
            <w:r>
              <w:rPr>
                <w:sz w:val="18"/>
                <w:szCs w:val="18"/>
              </w:rPr>
              <w:t>2 sets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579A06F" w14:textId="77777777" w:rsidR="00C97EB4" w:rsidRDefault="00000000">
            <w:r>
              <w:rPr>
                <w:sz w:val="18"/>
                <w:szCs w:val="18"/>
              </w:rPr>
              <w:t>680,000 sets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60C6CBC" w14:textId="77777777" w:rsidR="00C97EB4" w:rsidRDefault="00000000">
            <w:r>
              <w:rPr>
                <w:sz w:val="18"/>
                <w:szCs w:val="18"/>
              </w:rPr>
              <w:t>170,000/yr</w:t>
            </w:r>
          </w:p>
        </w:tc>
      </w:tr>
      <w:tr w:rsidR="00C97EB4" w14:paraId="65734693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E405710" w14:textId="77777777" w:rsidR="00C97EB4" w:rsidRDefault="00000000">
            <w:r>
              <w:rPr>
                <w:sz w:val="18"/>
                <w:szCs w:val="18"/>
              </w:rPr>
              <w:t>Cameras/Sensors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558C811" w14:textId="77777777" w:rsidR="00C97EB4" w:rsidRDefault="00000000">
            <w:r>
              <w:rPr>
                <w:sz w:val="18"/>
                <w:szCs w:val="18"/>
              </w:rPr>
              <w:t>1-2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A002A69" w14:textId="77777777" w:rsidR="00C97EB4" w:rsidRDefault="00000000">
            <w:r>
              <w:rPr>
                <w:sz w:val="18"/>
                <w:szCs w:val="18"/>
              </w:rPr>
              <w:t>340,000-680,000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367F01D" w14:textId="77777777" w:rsidR="00C97EB4" w:rsidRDefault="00000000">
            <w:r>
              <w:rPr>
                <w:sz w:val="18"/>
                <w:szCs w:val="18"/>
              </w:rPr>
              <w:t>85,000-170,000/yr</w:t>
            </w:r>
          </w:p>
        </w:tc>
      </w:tr>
      <w:tr w:rsidR="00C97EB4" w14:paraId="56799197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675E88" w14:textId="77777777" w:rsidR="00C97EB4" w:rsidRDefault="00000000">
            <w:r>
              <w:rPr>
                <w:sz w:val="18"/>
                <w:szCs w:val="18"/>
              </w:rPr>
              <w:t>Antennas (RF, GPS)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A234D1" w14:textId="77777777" w:rsidR="00C97EB4" w:rsidRDefault="00000000">
            <w:r>
              <w:rPr>
                <w:sz w:val="18"/>
                <w:szCs w:val="18"/>
              </w:rPr>
              <w:t>3-4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D0EC40" w14:textId="77777777" w:rsidR="00C97EB4" w:rsidRDefault="00000000">
            <w:r>
              <w:rPr>
                <w:sz w:val="18"/>
                <w:szCs w:val="18"/>
              </w:rPr>
              <w:t>1,020,000-1,360,000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104212D" w14:textId="77777777" w:rsidR="00C97EB4" w:rsidRDefault="00000000">
            <w:r>
              <w:rPr>
                <w:sz w:val="18"/>
                <w:szCs w:val="18"/>
              </w:rPr>
              <w:t>255,000-340,000/yr</w:t>
            </w:r>
          </w:p>
        </w:tc>
      </w:tr>
    </w:tbl>
    <w:p w14:paraId="10D32A52" w14:textId="77777777" w:rsidR="00C97EB4" w:rsidRDefault="00000000">
      <w:r>
        <w:br w:type="page"/>
      </w:r>
    </w:p>
    <w:p w14:paraId="100B44D0" w14:textId="77777777" w:rsidR="00C97EB4" w:rsidRDefault="00000000">
      <w:pPr>
        <w:pStyle w:val="Heading1"/>
      </w:pPr>
      <w:r>
        <w:lastRenderedPageBreak/>
        <w:t>Component-by-Component Gap Analysis</w:t>
      </w:r>
    </w:p>
    <w:p w14:paraId="1B5B9BCF" w14:textId="77777777" w:rsidR="00C97EB4" w:rsidRDefault="00000000">
      <w:pPr>
        <w:pStyle w:val="Heading2"/>
      </w:pPr>
      <w:r>
        <w:t>(A) Brushless Motors — CRITICAL GAP</w:t>
      </w:r>
    </w:p>
    <w:p w14:paraId="2475092D" w14:textId="77777777" w:rsidR="00C97EB4" w:rsidRDefault="00000000">
      <w:pPr>
        <w:spacing w:after="100"/>
      </w:pPr>
      <w:r>
        <w:rPr>
          <w:b/>
          <w:bCs/>
          <w:color w:val="C00000"/>
        </w:rPr>
        <w:t>Status: 92-96% CAPACITY SHORTFALL</w:t>
      </w:r>
    </w:p>
    <w:p w14:paraId="38EDC6EF" w14:textId="77777777" w:rsidR="00C97EB4" w:rsidRDefault="00000000">
      <w:r>
        <w:t>Brushless motors are the most critical supply chain gap. The 340,000 drone program requires 1,360,000 motors over 4 years. Current US domestic capacity is approximately 50,000-100,000 units annually.</w:t>
      </w:r>
    </w:p>
    <w:p w14:paraId="14F59286" w14:textId="77777777" w:rsidR="00C97EB4" w:rsidRDefault="00000000">
      <w:pPr>
        <w:pStyle w:val="Heading3"/>
      </w:pPr>
      <w:r>
        <w:t>Verified US Motor Manufacturers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4"/>
        <w:gridCol w:w="1966"/>
        <w:gridCol w:w="2452"/>
        <w:gridCol w:w="2962"/>
      </w:tblGrid>
      <w:tr w:rsidR="00C97EB4" w14:paraId="5DA1CB1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2C02CE09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02A70152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BEA564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Est. Capacity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47FD5B3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C97EB4" w14:paraId="0468005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2F7FC7B" w14:textId="77777777" w:rsidR="00C97EB4" w:rsidRDefault="00000000">
            <w:r>
              <w:rPr>
                <w:sz w:val="18"/>
                <w:szCs w:val="18"/>
              </w:rPr>
              <w:t>UMAC/Rotor Riot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E9DC218" w14:textId="77777777" w:rsidR="00C97EB4" w:rsidRDefault="00000000">
            <w:r>
              <w:rPr>
                <w:sz w:val="18"/>
                <w:szCs w:val="18"/>
              </w:rPr>
              <w:t>Orlando, FL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2BCA2B" w14:textId="77777777" w:rsidR="00C97EB4" w:rsidRDefault="00000000">
            <w:r>
              <w:rPr>
                <w:sz w:val="18"/>
                <w:szCs w:val="18"/>
              </w:rPr>
              <w:t>~20,000/yr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F796FC" w14:textId="77777777" w:rsidR="00C97EB4" w:rsidRDefault="00000000">
            <w:r>
              <w:rPr>
                <w:sz w:val="18"/>
                <w:szCs w:val="18"/>
              </w:rPr>
              <w:t>Blue UAS Listed; scaling up</w:t>
            </w:r>
          </w:p>
        </w:tc>
      </w:tr>
      <w:tr w:rsidR="00C97EB4" w14:paraId="0DEFAA6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4E1C553" w14:textId="77777777" w:rsidR="00C97EB4" w:rsidRDefault="00000000">
            <w:r>
              <w:rPr>
                <w:sz w:val="18"/>
                <w:szCs w:val="18"/>
              </w:rPr>
              <w:t>KDE Direct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45BD214" w14:textId="77777777" w:rsidR="00C97EB4" w:rsidRDefault="00000000">
            <w:r>
              <w:rPr>
                <w:sz w:val="18"/>
                <w:szCs w:val="18"/>
              </w:rPr>
              <w:t>Bend, OR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1970356" w14:textId="77777777" w:rsidR="00C97EB4" w:rsidRDefault="00000000">
            <w:r>
              <w:rPr>
                <w:sz w:val="18"/>
                <w:szCs w:val="18"/>
              </w:rPr>
              <w:t>~15,000/yr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967CB51" w14:textId="77777777" w:rsidR="00C97EB4" w:rsidRDefault="00000000">
            <w:r>
              <w:rPr>
                <w:sz w:val="18"/>
                <w:szCs w:val="18"/>
              </w:rPr>
              <w:t>USA designed/assembled; sources components</w:t>
            </w:r>
          </w:p>
        </w:tc>
      </w:tr>
      <w:tr w:rsidR="00C97EB4" w14:paraId="3DB4FC3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6A2D28" w14:textId="77777777" w:rsidR="00C97EB4" w:rsidRDefault="00000000">
            <w:r>
              <w:rPr>
                <w:sz w:val="18"/>
                <w:szCs w:val="18"/>
              </w:rPr>
              <w:t>Vertiq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A53204A" w14:textId="77777777" w:rsidR="00C97EB4" w:rsidRDefault="00000000">
            <w:r>
              <w:rPr>
                <w:sz w:val="18"/>
                <w:szCs w:val="18"/>
              </w:rPr>
              <w:t>USA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0A78AC" w14:textId="77777777" w:rsidR="00C97EB4" w:rsidRDefault="00000000">
            <w:r>
              <w:rPr>
                <w:sz w:val="18"/>
                <w:szCs w:val="18"/>
              </w:rPr>
              <w:t>~5,000/yr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6C42464" w14:textId="77777777" w:rsidR="00C97EB4" w:rsidRDefault="00000000">
            <w:r>
              <w:rPr>
                <w:sz w:val="18"/>
                <w:szCs w:val="18"/>
              </w:rPr>
              <w:t>Blue UAS Listed; integrated modules</w:t>
            </w:r>
          </w:p>
        </w:tc>
      </w:tr>
      <w:tr w:rsidR="00C97EB4" w14:paraId="164F4F4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33D0620" w14:textId="77777777" w:rsidR="00C97EB4" w:rsidRDefault="00000000">
            <w:r>
              <w:rPr>
                <w:sz w:val="18"/>
                <w:szCs w:val="18"/>
              </w:rPr>
              <w:t>Rate Manufacturing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720D749" w14:textId="77777777" w:rsidR="00C97EB4" w:rsidRDefault="00000000">
            <w:r>
              <w:rPr>
                <w:sz w:val="18"/>
                <w:szCs w:val="18"/>
              </w:rPr>
              <w:t>Decatur, AL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1EFE750" w14:textId="77777777" w:rsidR="00C97EB4" w:rsidRDefault="00000000">
            <w:r>
              <w:rPr>
                <w:sz w:val="18"/>
                <w:szCs w:val="18"/>
              </w:rPr>
              <w:t>Building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B8988BB" w14:textId="77777777" w:rsidR="00C97EB4" w:rsidRDefault="00000000">
            <w:r>
              <w:rPr>
                <w:sz w:val="18"/>
                <w:szCs w:val="18"/>
              </w:rPr>
              <w:t>Vertical integration; domestic magnets</w:t>
            </w:r>
          </w:p>
        </w:tc>
      </w:tr>
    </w:tbl>
    <w:p w14:paraId="7BA0D2AB" w14:textId="77777777" w:rsidR="00C97EB4" w:rsidRDefault="00000000">
      <w:pPr>
        <w:pStyle w:val="Heading3"/>
      </w:pPr>
      <w:r>
        <w:t>Motor Sub-Component Suppliers (USA)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4"/>
        <w:gridCol w:w="2944"/>
        <w:gridCol w:w="2364"/>
        <w:gridCol w:w="2462"/>
      </w:tblGrid>
      <w:tr w:rsidR="00C97EB4" w14:paraId="3C7D364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3BEEAB2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Component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2E3EA32E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USA Suppliers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3406E07F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06DF383D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97EB4" w14:paraId="3B94059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992661" w14:textId="77777777" w:rsidR="00C97EB4" w:rsidRDefault="00000000">
            <w:r>
              <w:rPr>
                <w:sz w:val="18"/>
                <w:szCs w:val="18"/>
              </w:rPr>
              <w:t>N52H Magnets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621B1F" w14:textId="77777777" w:rsidR="00C97EB4" w:rsidRDefault="00000000">
            <w:r>
              <w:rPr>
                <w:sz w:val="18"/>
                <w:szCs w:val="18"/>
              </w:rPr>
              <w:t>USA Rare Earth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EB763D4" w14:textId="77777777" w:rsidR="00C97EB4" w:rsidRDefault="00000000">
            <w:r>
              <w:rPr>
                <w:sz w:val="18"/>
                <w:szCs w:val="18"/>
              </w:rPr>
              <w:t>Stillwater, OK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C7DA79D" w14:textId="77777777" w:rsidR="00C97EB4" w:rsidRDefault="00000000">
            <w:r>
              <w:rPr>
                <w:sz w:val="18"/>
                <w:szCs w:val="18"/>
              </w:rPr>
              <w:t>Q1 2026 production</w:t>
            </w:r>
          </w:p>
        </w:tc>
      </w:tr>
      <w:tr w:rsidR="00C97EB4" w14:paraId="6ED57F3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8A6ECE9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6DB80EE" w14:textId="77777777" w:rsidR="00C97EB4" w:rsidRDefault="00000000">
            <w:r>
              <w:rPr>
                <w:sz w:val="18"/>
                <w:szCs w:val="18"/>
              </w:rPr>
              <w:t>Noveon Magnetics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DEE25F1" w14:textId="77777777" w:rsidR="00C97EB4" w:rsidRDefault="00000000">
            <w:r>
              <w:rPr>
                <w:sz w:val="18"/>
                <w:szCs w:val="18"/>
              </w:rPr>
              <w:t>San Marcos, TX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4327595" w14:textId="77777777" w:rsidR="00C97EB4" w:rsidRDefault="00000000">
            <w:r>
              <w:rPr>
                <w:sz w:val="18"/>
                <w:szCs w:val="18"/>
              </w:rPr>
              <w:t>Currently producing DFARS</w:t>
            </w:r>
          </w:p>
        </w:tc>
      </w:tr>
      <w:tr w:rsidR="00C97EB4" w14:paraId="2714E56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7F2426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B9A8951" w14:textId="77777777" w:rsidR="00C97EB4" w:rsidRDefault="00000000">
            <w:r>
              <w:rPr>
                <w:sz w:val="18"/>
                <w:szCs w:val="18"/>
              </w:rPr>
              <w:t>Arnold Magnetic Technologies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292B528" w14:textId="77777777" w:rsidR="00C97EB4" w:rsidRDefault="00000000">
            <w:r>
              <w:rPr>
                <w:sz w:val="18"/>
                <w:szCs w:val="18"/>
              </w:rPr>
              <w:t>Rochester, NY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3C7302" w14:textId="77777777" w:rsidR="00C97EB4" w:rsidRDefault="00000000">
            <w:r>
              <w:rPr>
                <w:sz w:val="18"/>
                <w:szCs w:val="18"/>
              </w:rPr>
              <w:t>Full NdFeB range</w:t>
            </w:r>
          </w:p>
        </w:tc>
      </w:tr>
      <w:tr w:rsidR="00C97EB4" w14:paraId="6035E37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7B15371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8DB0AA4" w14:textId="77777777" w:rsidR="00C97EB4" w:rsidRDefault="00000000">
            <w:r>
              <w:rPr>
                <w:sz w:val="18"/>
                <w:szCs w:val="18"/>
              </w:rPr>
              <w:t>Dura Magnetics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6340155" w14:textId="77777777" w:rsidR="00C97EB4" w:rsidRDefault="00000000">
            <w:r>
              <w:rPr>
                <w:sz w:val="18"/>
                <w:szCs w:val="18"/>
              </w:rPr>
              <w:t>Sylvania, OH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423E5DB" w14:textId="77777777" w:rsidR="00C97EB4" w:rsidRDefault="00000000">
            <w:r>
              <w:rPr>
                <w:sz w:val="18"/>
                <w:szCs w:val="18"/>
              </w:rPr>
              <w:t>Custom N52H</w:t>
            </w:r>
          </w:p>
        </w:tc>
      </w:tr>
      <w:tr w:rsidR="00C97EB4" w14:paraId="45F478B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E633A93" w14:textId="77777777" w:rsidR="00C97EB4" w:rsidRDefault="00000000">
            <w:r>
              <w:rPr>
                <w:sz w:val="18"/>
                <w:szCs w:val="18"/>
              </w:rPr>
              <w:t>Laminations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CAC8AF" w14:textId="77777777" w:rsidR="00C97EB4" w:rsidRDefault="00000000">
            <w:r>
              <w:rPr>
                <w:sz w:val="18"/>
                <w:szCs w:val="18"/>
              </w:rPr>
              <w:t>Thomson Lamination (TLC)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181ACA6" w14:textId="77777777" w:rsidR="00C97EB4" w:rsidRDefault="00000000">
            <w:r>
              <w:rPr>
                <w:sz w:val="18"/>
                <w:szCs w:val="18"/>
              </w:rPr>
              <w:t>Maple Shade, NJ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6C95CA9" w14:textId="77777777" w:rsidR="00C97EB4" w:rsidRDefault="00000000">
            <w:r>
              <w:rPr>
                <w:sz w:val="18"/>
                <w:szCs w:val="18"/>
              </w:rPr>
              <w:t>AS9100; 1500+ dies</w:t>
            </w:r>
          </w:p>
        </w:tc>
      </w:tr>
      <w:tr w:rsidR="00C97EB4" w14:paraId="66C0742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EC7DC98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466A46F" w14:textId="77777777" w:rsidR="00C97EB4" w:rsidRDefault="00000000">
            <w:r>
              <w:rPr>
                <w:sz w:val="18"/>
                <w:szCs w:val="18"/>
              </w:rPr>
              <w:t>Laser Technologies Inc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0BF21C5" w14:textId="77777777" w:rsidR="00C97EB4" w:rsidRDefault="00000000">
            <w:r>
              <w:rPr>
                <w:sz w:val="18"/>
                <w:szCs w:val="18"/>
              </w:rPr>
              <w:t>Naperville, IL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F7F6E8A" w14:textId="77777777" w:rsidR="00C97EB4" w:rsidRDefault="00000000">
            <w:r>
              <w:rPr>
                <w:sz w:val="18"/>
                <w:szCs w:val="18"/>
              </w:rPr>
              <w:t>ITAR/NADCAP</w:t>
            </w:r>
          </w:p>
        </w:tc>
      </w:tr>
      <w:tr w:rsidR="00C97EB4" w14:paraId="2824BEF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034FC13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BB71AB4" w14:textId="77777777" w:rsidR="00C97EB4" w:rsidRDefault="00000000">
            <w:r>
              <w:rPr>
                <w:sz w:val="18"/>
                <w:szCs w:val="18"/>
              </w:rPr>
              <w:t>Polaris Laser Laminations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A882EE8" w14:textId="77777777" w:rsidR="00C97EB4" w:rsidRDefault="00000000">
            <w:r>
              <w:rPr>
                <w:sz w:val="18"/>
                <w:szCs w:val="18"/>
              </w:rPr>
              <w:t>West Chicago, IL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57C2F06" w14:textId="77777777" w:rsidR="00C97EB4" w:rsidRDefault="00000000">
            <w:r>
              <w:rPr>
                <w:sz w:val="18"/>
                <w:szCs w:val="18"/>
              </w:rPr>
              <w:t>ITAR certified</w:t>
            </w:r>
          </w:p>
        </w:tc>
      </w:tr>
      <w:tr w:rsidR="00C97EB4" w14:paraId="55BD65B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4BEEF1C" w14:textId="77777777" w:rsidR="00C97EB4" w:rsidRDefault="00000000">
            <w:r>
              <w:rPr>
                <w:sz w:val="18"/>
                <w:szCs w:val="18"/>
              </w:rPr>
              <w:t>Magnet Wire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BE7D5CB" w14:textId="77777777" w:rsidR="00C97EB4" w:rsidRDefault="00000000">
            <w:r>
              <w:rPr>
                <w:sz w:val="18"/>
                <w:szCs w:val="18"/>
              </w:rPr>
              <w:t>Remington Industries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801B7AC" w14:textId="77777777" w:rsidR="00C97EB4" w:rsidRDefault="00000000">
            <w:r>
              <w:rPr>
                <w:sz w:val="18"/>
                <w:szCs w:val="18"/>
              </w:rPr>
              <w:t>Johnsburg, IL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4EFFCAE" w14:textId="77777777" w:rsidR="00C97EB4" w:rsidRDefault="00000000">
            <w:r>
              <w:rPr>
                <w:sz w:val="18"/>
                <w:szCs w:val="18"/>
              </w:rPr>
              <w:t>Class H/ML polyimide</w:t>
            </w:r>
          </w:p>
        </w:tc>
      </w:tr>
      <w:tr w:rsidR="00C97EB4" w14:paraId="7F71242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F41AC2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B37949" w14:textId="77777777" w:rsidR="00C97EB4" w:rsidRDefault="00000000">
            <w:r>
              <w:rPr>
                <w:sz w:val="18"/>
                <w:szCs w:val="18"/>
              </w:rPr>
              <w:t>MWS Wire Industries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840EC8B" w14:textId="77777777" w:rsidR="00C97EB4" w:rsidRDefault="00000000">
            <w:r>
              <w:rPr>
                <w:sz w:val="18"/>
                <w:szCs w:val="18"/>
              </w:rPr>
              <w:t>Westlake Village, CA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DBF501D" w14:textId="77777777" w:rsidR="00C97EB4" w:rsidRDefault="00000000">
            <w:r>
              <w:rPr>
                <w:sz w:val="18"/>
                <w:szCs w:val="18"/>
              </w:rPr>
              <w:t>Aerospace grades</w:t>
            </w:r>
          </w:p>
        </w:tc>
      </w:tr>
      <w:tr w:rsidR="00C97EB4" w14:paraId="0D85E4C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285C2AB" w14:textId="77777777" w:rsidR="00C97EB4" w:rsidRDefault="00000000">
            <w:r>
              <w:rPr>
                <w:sz w:val="18"/>
                <w:szCs w:val="18"/>
              </w:rPr>
              <w:t>Bearings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089D863" w14:textId="77777777" w:rsidR="00C97EB4" w:rsidRDefault="00000000">
            <w:r>
              <w:rPr>
                <w:sz w:val="18"/>
                <w:szCs w:val="18"/>
              </w:rPr>
              <w:t>Boca Bearings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33F25A1" w14:textId="77777777" w:rsidR="00C97EB4" w:rsidRDefault="00000000">
            <w:r>
              <w:rPr>
                <w:sz w:val="18"/>
                <w:szCs w:val="18"/>
              </w:rPr>
              <w:t>Boynton Beach, FL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8937F42" w14:textId="77777777" w:rsidR="00C97EB4" w:rsidRDefault="00000000">
            <w:r>
              <w:rPr>
                <w:sz w:val="18"/>
                <w:szCs w:val="18"/>
              </w:rPr>
              <w:t>Miniature 686ZZ ABEC-7</w:t>
            </w:r>
          </w:p>
        </w:tc>
      </w:tr>
      <w:tr w:rsidR="00C97EB4" w14:paraId="0FA34C7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4A6DCBE" w14:textId="77777777" w:rsidR="00C97EB4" w:rsidRDefault="00C97EB4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06F4A2D" w14:textId="77777777" w:rsidR="00C97EB4" w:rsidRDefault="00000000">
            <w:r>
              <w:rPr>
                <w:sz w:val="18"/>
                <w:szCs w:val="18"/>
              </w:rPr>
              <w:t>Schatz Bearing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87D826D" w14:textId="77777777" w:rsidR="00C97EB4" w:rsidRDefault="00000000">
            <w:r>
              <w:rPr>
                <w:sz w:val="18"/>
                <w:szCs w:val="18"/>
              </w:rPr>
              <w:t>Poughkeepsie, NY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20186F6" w14:textId="77777777" w:rsidR="00C97EB4" w:rsidRDefault="00000000">
            <w:r>
              <w:rPr>
                <w:sz w:val="18"/>
                <w:szCs w:val="18"/>
              </w:rPr>
              <w:t>Aerospace precision</w:t>
            </w:r>
          </w:p>
        </w:tc>
      </w:tr>
      <w:tr w:rsidR="00C97EB4" w14:paraId="35AB823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6B9DE9C" w14:textId="77777777" w:rsidR="00C97EB4" w:rsidRDefault="00000000">
            <w:r>
              <w:rPr>
                <w:sz w:val="18"/>
                <w:szCs w:val="18"/>
              </w:rPr>
              <w:t>Ti Shafts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39DBB93" w14:textId="77777777" w:rsidR="00C97EB4" w:rsidRDefault="00000000">
            <w:r>
              <w:rPr>
                <w:sz w:val="18"/>
                <w:szCs w:val="18"/>
              </w:rPr>
              <w:t>UPMET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531B304" w14:textId="77777777" w:rsidR="00C97EB4" w:rsidRDefault="00000000">
            <w:r>
              <w:rPr>
                <w:sz w:val="18"/>
                <w:szCs w:val="18"/>
              </w:rPr>
              <w:t>Wallingford, CT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EAD9EA3" w14:textId="77777777" w:rsidR="00C97EB4" w:rsidRDefault="00000000">
            <w:r>
              <w:rPr>
                <w:sz w:val="18"/>
                <w:szCs w:val="18"/>
              </w:rPr>
              <w:t>Ti-6Al-4V aerospace</w:t>
            </w:r>
          </w:p>
        </w:tc>
      </w:tr>
      <w:tr w:rsidR="00C97EB4" w14:paraId="0967F48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FAE8DBC" w14:textId="77777777" w:rsidR="00C97EB4" w:rsidRDefault="00000000">
            <w:r>
              <w:rPr>
                <w:sz w:val="18"/>
                <w:szCs w:val="18"/>
              </w:rPr>
              <w:t>CNC (Bells/Bases)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6802968" w14:textId="77777777" w:rsidR="00C97EB4" w:rsidRDefault="00000000">
            <w:r>
              <w:rPr>
                <w:sz w:val="18"/>
                <w:szCs w:val="18"/>
              </w:rPr>
              <w:t>SendCutSend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DC158E4" w14:textId="77777777" w:rsidR="00C97EB4" w:rsidRDefault="00000000">
            <w:r>
              <w:rPr>
                <w:sz w:val="18"/>
                <w:szCs w:val="18"/>
              </w:rPr>
              <w:t>Reno, NV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7C0210" w14:textId="77777777" w:rsidR="00C97EB4" w:rsidRDefault="00000000">
            <w:r>
              <w:rPr>
                <w:sz w:val="18"/>
                <w:szCs w:val="18"/>
              </w:rPr>
              <w:t>7075/6061 aluminum</w:t>
            </w:r>
          </w:p>
        </w:tc>
      </w:tr>
    </w:tbl>
    <w:p w14:paraId="741DD622" w14:textId="77777777" w:rsidR="00C97EB4" w:rsidRDefault="00000000">
      <w:r>
        <w:br w:type="page"/>
      </w:r>
    </w:p>
    <w:p w14:paraId="37ACBB6E" w14:textId="77777777" w:rsidR="00C97EB4" w:rsidRDefault="00000000">
      <w:pPr>
        <w:pStyle w:val="Heading2"/>
      </w:pPr>
      <w:r>
        <w:lastRenderedPageBreak/>
        <w:t>(B) Batteries — CRITICAL GAP</w:t>
      </w:r>
    </w:p>
    <w:p w14:paraId="789F4625" w14:textId="77777777" w:rsidR="00C97EB4" w:rsidRDefault="00000000">
      <w:pPr>
        <w:spacing w:after="100"/>
      </w:pPr>
      <w:r>
        <w:rPr>
          <w:b/>
          <w:bCs/>
          <w:color w:val="C00000"/>
        </w:rPr>
        <w:t>Status: 100% ALLIED NATION DEPENDENCY</w:t>
      </w:r>
    </w:p>
    <w:p w14:paraId="1152FBD2" w14:textId="77777777" w:rsidR="00C97EB4" w:rsidRDefault="00000000">
      <w:r>
        <w:t>There is zero domestic lithium-ion cell manufacturing capacity. All high-performance cells (Molicel P42A, Samsung 50E, LG M50) are manufactured in Taiwan, South Korea, or Japan. These are allied nations, making cells NDAA-compliant, but not supply-chain secure.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456"/>
        <w:gridCol w:w="1977"/>
        <w:gridCol w:w="2844"/>
      </w:tblGrid>
      <w:tr w:rsidR="00C97EB4" w14:paraId="1D3DD30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37935CDD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Manufacturer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2B5E5F41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E7919B4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NDAA Status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6DBE71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97EB4" w14:paraId="586C63B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67D63DD6" w14:textId="77777777" w:rsidR="00C97EB4" w:rsidRDefault="00000000">
            <w:r>
              <w:rPr>
                <w:sz w:val="18"/>
                <w:szCs w:val="18"/>
              </w:rPr>
              <w:t>Molicel (P42A)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10F29B7" w14:textId="77777777" w:rsidR="00C97EB4" w:rsidRDefault="00000000">
            <w:r>
              <w:rPr>
                <w:sz w:val="18"/>
                <w:szCs w:val="18"/>
              </w:rPr>
              <w:t>Taiwan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5DC00554" w14:textId="77777777" w:rsidR="00C97EB4" w:rsidRDefault="00000000">
            <w:r>
              <w:rPr>
                <w:sz w:val="18"/>
                <w:szCs w:val="18"/>
              </w:rPr>
              <w:t>Allied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A995C08" w14:textId="77777777" w:rsidR="00C97EB4" w:rsidRDefault="00000000">
            <w:r>
              <w:rPr>
                <w:sz w:val="18"/>
                <w:szCs w:val="18"/>
              </w:rPr>
              <w:t>Preferred for FPV; 4200mAh 45A</w:t>
            </w:r>
          </w:p>
        </w:tc>
      </w:tr>
      <w:tr w:rsidR="00C97EB4" w14:paraId="7B06911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1394D66" w14:textId="77777777" w:rsidR="00C97EB4" w:rsidRDefault="00000000">
            <w:r>
              <w:rPr>
                <w:sz w:val="18"/>
                <w:szCs w:val="18"/>
              </w:rPr>
              <w:t>Samsung SDI (50E)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E5B2291" w14:textId="77777777" w:rsidR="00C97EB4" w:rsidRDefault="00000000"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2949C65B" w14:textId="77777777" w:rsidR="00C97EB4" w:rsidRDefault="00000000">
            <w:r>
              <w:rPr>
                <w:sz w:val="18"/>
                <w:szCs w:val="18"/>
              </w:rPr>
              <w:t>Allied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E4B54F2" w14:textId="77777777" w:rsidR="00C97EB4" w:rsidRDefault="00000000">
            <w:r>
              <w:rPr>
                <w:sz w:val="18"/>
                <w:szCs w:val="18"/>
              </w:rPr>
              <w:t>High energy density</w:t>
            </w:r>
          </w:p>
        </w:tc>
      </w:tr>
      <w:tr w:rsidR="00C97EB4" w14:paraId="4AC96B8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5FA177F" w14:textId="77777777" w:rsidR="00C97EB4" w:rsidRDefault="00000000">
            <w:r>
              <w:rPr>
                <w:sz w:val="18"/>
                <w:szCs w:val="18"/>
              </w:rPr>
              <w:t>LG Chem (M50)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66436AF" w14:textId="77777777" w:rsidR="00C97EB4" w:rsidRDefault="00000000">
            <w:r>
              <w:rPr>
                <w:sz w:val="18"/>
                <w:szCs w:val="18"/>
              </w:rPr>
              <w:t>South Korea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6D929F5A" w14:textId="77777777" w:rsidR="00C97EB4" w:rsidRDefault="00000000">
            <w:r>
              <w:rPr>
                <w:sz w:val="18"/>
                <w:szCs w:val="18"/>
              </w:rPr>
              <w:t>Allied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CF84059" w14:textId="77777777" w:rsidR="00C97EB4" w:rsidRDefault="00000000">
            <w:r>
              <w:rPr>
                <w:sz w:val="18"/>
                <w:szCs w:val="18"/>
              </w:rPr>
              <w:t>5000mAh high capacity</w:t>
            </w:r>
          </w:p>
        </w:tc>
      </w:tr>
      <w:tr w:rsidR="00C97EB4" w14:paraId="695CE98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2C2EE1AD" w14:textId="77777777" w:rsidR="00C97EB4" w:rsidRDefault="00000000">
            <w:r>
              <w:rPr>
                <w:sz w:val="18"/>
                <w:szCs w:val="18"/>
              </w:rPr>
              <w:t>CATL, EVE, etc.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1D947634" w14:textId="77777777" w:rsidR="00C97EB4" w:rsidRDefault="00000000">
            <w:r>
              <w:rPr>
                <w:sz w:val="18"/>
                <w:szCs w:val="18"/>
              </w:rPr>
              <w:t>China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63875FE3" w14:textId="77777777" w:rsidR="00C97EB4" w:rsidRDefault="00000000">
            <w:r>
              <w:rPr>
                <w:sz w:val="18"/>
                <w:szCs w:val="18"/>
              </w:rPr>
              <w:t>PROHIBITED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5B766DBE" w14:textId="77777777" w:rsidR="00C97EB4" w:rsidRDefault="00000000">
            <w:r>
              <w:rPr>
                <w:sz w:val="18"/>
                <w:szCs w:val="18"/>
              </w:rPr>
              <w:t>Covered foreign entity</w:t>
            </w:r>
          </w:p>
        </w:tc>
      </w:tr>
    </w:tbl>
    <w:p w14:paraId="2C7832F8" w14:textId="77777777" w:rsidR="00C97EB4" w:rsidRDefault="00000000">
      <w:pPr>
        <w:spacing w:before="200"/>
      </w:pPr>
      <w:r>
        <w:rPr>
          <w:b/>
          <w:bCs/>
        </w:rPr>
        <w:t xml:space="preserve">Recommendation: </w:t>
      </w:r>
      <w:r>
        <w:t>Support domestic battery assembly from allied-nation cells. Monitor DOE investments in domestic cell manufacturing (Panasonic Nevada, SK Battery Georgia).</w:t>
      </w:r>
    </w:p>
    <w:p w14:paraId="1A4813C9" w14:textId="77777777" w:rsidR="00C97EB4" w:rsidRDefault="00000000">
      <w:pPr>
        <w:pStyle w:val="Heading2"/>
      </w:pPr>
      <w:r>
        <w:t>(D) Flight Controllers — MODERATE GAP</w:t>
      </w:r>
    </w:p>
    <w:p w14:paraId="5A2BC8A1" w14:textId="77777777" w:rsidR="00C97EB4" w:rsidRDefault="00000000">
      <w:pPr>
        <w:spacing w:after="100"/>
      </w:pPr>
      <w:r>
        <w:rPr>
          <w:b/>
          <w:bCs/>
          <w:color w:val="ED7D31"/>
        </w:rPr>
        <w:t>Status: USA ASSEMBLY EXISTS; COMPONENT SOURCING GAP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1"/>
        <w:gridCol w:w="2461"/>
        <w:gridCol w:w="1967"/>
        <w:gridCol w:w="2855"/>
      </w:tblGrid>
      <w:tr w:rsidR="00C97EB4" w14:paraId="6812BEA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CBCB4AF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4E6C8281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Products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33D75C0A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7F2C8E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97EB4" w14:paraId="3492282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229F4D9" w14:textId="77777777" w:rsidR="00C97EB4" w:rsidRDefault="00000000">
            <w:r>
              <w:rPr>
                <w:sz w:val="18"/>
                <w:szCs w:val="18"/>
              </w:rPr>
              <w:t>ARK Electronics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EA3084B" w14:textId="77777777" w:rsidR="00C97EB4" w:rsidRDefault="00000000">
            <w:r>
              <w:rPr>
                <w:sz w:val="18"/>
                <w:szCs w:val="18"/>
              </w:rPr>
              <w:t>FC, ESC, GPS, IMU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1F81E876" w14:textId="77777777" w:rsidR="00C97EB4" w:rsidRDefault="00000000">
            <w:r>
              <w:rPr>
                <w:sz w:val="18"/>
                <w:szCs w:val="18"/>
              </w:rPr>
              <w:t>Blue UAS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5BFA7B8" w14:textId="77777777" w:rsidR="00C97EB4" w:rsidRDefault="00000000">
            <w:r>
              <w:rPr>
                <w:sz w:val="18"/>
                <w:szCs w:val="18"/>
              </w:rPr>
              <w:t>Primary Blue UAS supplier</w:t>
            </w:r>
          </w:p>
        </w:tc>
      </w:tr>
      <w:tr w:rsidR="00C97EB4" w14:paraId="11D3E570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61BC9CB" w14:textId="77777777" w:rsidR="00C97EB4" w:rsidRDefault="00000000">
            <w:r>
              <w:rPr>
                <w:sz w:val="18"/>
                <w:szCs w:val="18"/>
              </w:rPr>
              <w:t>Rotor Riot/UMAC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3195839" w14:textId="77777777" w:rsidR="00C97EB4" w:rsidRDefault="00000000">
            <w:r>
              <w:rPr>
                <w:sz w:val="18"/>
                <w:szCs w:val="18"/>
              </w:rPr>
              <w:t>Brave F7 FC, 55A ESC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0E5A56A1" w14:textId="77777777" w:rsidR="00C97EB4" w:rsidRDefault="00000000">
            <w:r>
              <w:rPr>
                <w:sz w:val="18"/>
                <w:szCs w:val="18"/>
              </w:rPr>
              <w:t>Blue UAS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3ABA22C0" w14:textId="77777777" w:rsidR="00C97EB4" w:rsidRDefault="00000000">
            <w:r>
              <w:rPr>
                <w:sz w:val="18"/>
                <w:szCs w:val="18"/>
              </w:rPr>
              <w:t>Ewing Aerospace USA mfg</w:t>
            </w:r>
          </w:p>
        </w:tc>
      </w:tr>
      <w:tr w:rsidR="00C97EB4" w14:paraId="72129BF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15AA52" w14:textId="77777777" w:rsidR="00C97EB4" w:rsidRDefault="00000000">
            <w:r>
              <w:rPr>
                <w:sz w:val="18"/>
                <w:szCs w:val="18"/>
              </w:rPr>
              <w:t>Auterion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F33BAD9" w14:textId="77777777" w:rsidR="00C97EB4" w:rsidRDefault="00000000">
            <w:r>
              <w:rPr>
                <w:sz w:val="18"/>
                <w:szCs w:val="18"/>
              </w:rPr>
              <w:t>Skynode Mission Computer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1E93CD02" w14:textId="77777777" w:rsidR="00C97EB4" w:rsidRDefault="00000000">
            <w:r>
              <w:rPr>
                <w:sz w:val="18"/>
                <w:szCs w:val="18"/>
              </w:rPr>
              <w:t>Blue UAS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72C85B8" w14:textId="77777777" w:rsidR="00C97EB4" w:rsidRDefault="00000000">
            <w:r>
              <w:rPr>
                <w:sz w:val="18"/>
                <w:szCs w:val="18"/>
              </w:rPr>
              <w:t>PX4-based systems</w:t>
            </w:r>
          </w:p>
        </w:tc>
      </w:tr>
      <w:tr w:rsidR="00C97EB4" w14:paraId="5432783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EF62E71" w14:textId="77777777" w:rsidR="00C97EB4" w:rsidRDefault="00000000">
            <w:r>
              <w:rPr>
                <w:sz w:val="18"/>
                <w:szCs w:val="18"/>
              </w:rPr>
              <w:t>ModalAI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5608B7A" w14:textId="77777777" w:rsidR="00C97EB4" w:rsidRDefault="00000000">
            <w:r>
              <w:rPr>
                <w:sz w:val="18"/>
                <w:szCs w:val="18"/>
              </w:rPr>
              <w:t>VOXL 2, Power Module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73D3ACC5" w14:textId="77777777" w:rsidR="00C97EB4" w:rsidRDefault="00000000">
            <w:r>
              <w:rPr>
                <w:sz w:val="18"/>
                <w:szCs w:val="18"/>
              </w:rPr>
              <w:t>Blue UAS</w:t>
            </w:r>
          </w:p>
        </w:tc>
        <w:tc>
          <w:tcPr>
            <w:tcW w:w="2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A97FF86" w14:textId="77777777" w:rsidR="00C97EB4" w:rsidRDefault="00000000">
            <w:r>
              <w:rPr>
                <w:sz w:val="18"/>
                <w:szCs w:val="18"/>
              </w:rPr>
              <w:t>AI/autonomy focus</w:t>
            </w:r>
          </w:p>
        </w:tc>
      </w:tr>
    </w:tbl>
    <w:p w14:paraId="2F39D8B4" w14:textId="77777777" w:rsidR="00C97EB4" w:rsidRDefault="00000000">
      <w:pPr>
        <w:spacing w:before="200"/>
      </w:pPr>
      <w:r>
        <w:rPr>
          <w:b/>
          <w:bCs/>
        </w:rPr>
        <w:t xml:space="preserve">Gap: </w:t>
      </w:r>
      <w:r>
        <w:t>MLCCs (capacitors), quartz crystals, and semiconductor dies are still 100% Asia-sourced. 'USA assembly' does not equal supply chain security.</w:t>
      </w:r>
    </w:p>
    <w:p w14:paraId="593B3041" w14:textId="77777777" w:rsidR="00C97EB4" w:rsidRDefault="00000000">
      <w:r>
        <w:br w:type="page"/>
      </w:r>
    </w:p>
    <w:p w14:paraId="4EB716AA" w14:textId="77777777" w:rsidR="00C97EB4" w:rsidRDefault="00000000">
      <w:pPr>
        <w:pStyle w:val="Heading2"/>
      </w:pPr>
      <w:r>
        <w:lastRenderedPageBreak/>
        <w:t>(H) Chassis, Bodies, and Frames — ADEQUATE DOMESTIC CAPACITY</w:t>
      </w:r>
    </w:p>
    <w:p w14:paraId="60ED448F" w14:textId="77777777" w:rsidR="00C97EB4" w:rsidRDefault="00000000">
      <w:pPr>
        <w:spacing w:after="100"/>
      </w:pPr>
      <w:r>
        <w:rPr>
          <w:b/>
          <w:bCs/>
          <w:color w:val="70AD47"/>
        </w:rPr>
        <w:t>Status: DOMESTIC MANUFACTURING EXISTS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4"/>
        <w:gridCol w:w="2266"/>
        <w:gridCol w:w="1972"/>
        <w:gridCol w:w="3042"/>
      </w:tblGrid>
      <w:tr w:rsidR="00C97EB4" w14:paraId="7A7961E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096C02C3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0FB29A08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1CBD84E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Products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14361968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97EB4" w14:paraId="12ABCEC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DAEB550" w14:textId="77777777" w:rsidR="00C97EB4" w:rsidRDefault="00000000">
            <w:r>
              <w:rPr>
                <w:sz w:val="18"/>
                <w:szCs w:val="18"/>
              </w:rPr>
              <w:t>Armattan Productions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26E8D69" w14:textId="77777777" w:rsidR="00C97EB4" w:rsidRDefault="00000000">
            <w:r>
              <w:rPr>
                <w:sz w:val="18"/>
                <w:szCs w:val="18"/>
              </w:rPr>
              <w:t>Tallahassee, FL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7633DCB1" w14:textId="77777777" w:rsidR="00C97EB4" w:rsidRDefault="00000000">
            <w:r>
              <w:rPr>
                <w:sz w:val="18"/>
                <w:szCs w:val="18"/>
              </w:rPr>
              <w:t>CF Frames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A6738D" w14:textId="77777777" w:rsidR="00C97EB4" w:rsidRDefault="00000000">
            <w:r>
              <w:rPr>
                <w:sz w:val="18"/>
                <w:szCs w:val="18"/>
              </w:rPr>
              <w:t>USA CNC carbon fiber; lifetime warranty</w:t>
            </w:r>
          </w:p>
        </w:tc>
      </w:tr>
      <w:tr w:rsidR="00C97EB4" w14:paraId="53AACBE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64295B7F" w14:textId="77777777" w:rsidR="00C97EB4" w:rsidRDefault="00000000">
            <w:r>
              <w:rPr>
                <w:sz w:val="18"/>
                <w:szCs w:val="18"/>
              </w:rPr>
              <w:t>Catalyst Machineworks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1A80CDA" w14:textId="77777777" w:rsidR="00C97EB4" w:rsidRDefault="00000000">
            <w:r>
              <w:rPr>
                <w:sz w:val="18"/>
                <w:szCs w:val="18"/>
              </w:rPr>
              <w:t>USA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4701C862" w14:textId="77777777" w:rsidR="00C97EB4" w:rsidRDefault="00000000">
            <w:r>
              <w:rPr>
                <w:sz w:val="18"/>
                <w:szCs w:val="18"/>
              </w:rPr>
              <w:t>Custom CF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A71327E" w14:textId="77777777" w:rsidR="00C97EB4" w:rsidRDefault="00000000">
            <w:r>
              <w:rPr>
                <w:sz w:val="18"/>
                <w:szCs w:val="18"/>
              </w:rPr>
              <w:t>Custom fabrication available</w:t>
            </w:r>
          </w:p>
        </w:tc>
      </w:tr>
      <w:tr w:rsidR="00C97EB4" w14:paraId="3FE42E7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A5D9611" w14:textId="77777777" w:rsidR="00C97EB4" w:rsidRDefault="00000000">
            <w:r>
              <w:rPr>
                <w:sz w:val="18"/>
                <w:szCs w:val="18"/>
              </w:rPr>
              <w:t>DragonPlate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352DDA5" w14:textId="77777777" w:rsidR="00C97EB4" w:rsidRDefault="00000000">
            <w:r>
              <w:rPr>
                <w:sz w:val="18"/>
                <w:szCs w:val="18"/>
              </w:rPr>
              <w:t>Elbridge, NY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D0DEA1F" w14:textId="77777777" w:rsidR="00C97EB4" w:rsidRDefault="00000000">
            <w:r>
              <w:rPr>
                <w:sz w:val="18"/>
                <w:szCs w:val="18"/>
              </w:rPr>
              <w:t>CF Sheet/Plate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9DB5F50" w14:textId="77777777" w:rsidR="00C97EB4" w:rsidRDefault="00000000">
            <w:r>
              <w:rPr>
                <w:sz w:val="18"/>
                <w:szCs w:val="18"/>
              </w:rPr>
              <w:t>USA made carbon fiber materials</w:t>
            </w:r>
          </w:p>
        </w:tc>
      </w:tr>
      <w:tr w:rsidR="00C97EB4" w14:paraId="701B3E3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FD68F9A" w14:textId="77777777" w:rsidR="00C97EB4" w:rsidRDefault="00000000">
            <w:r>
              <w:rPr>
                <w:sz w:val="18"/>
                <w:szCs w:val="18"/>
              </w:rPr>
              <w:t>RockWest Composites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54FC5A9" w14:textId="77777777" w:rsidR="00C97EB4" w:rsidRDefault="00000000">
            <w:r>
              <w:rPr>
                <w:sz w:val="18"/>
                <w:szCs w:val="18"/>
              </w:rPr>
              <w:t>West Jordan, UT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05EBF81" w14:textId="77777777" w:rsidR="00C97EB4" w:rsidRDefault="00000000">
            <w:r>
              <w:rPr>
                <w:sz w:val="18"/>
                <w:szCs w:val="18"/>
              </w:rPr>
              <w:t>CF Composites</w:t>
            </w:r>
          </w:p>
        </w:tc>
        <w:tc>
          <w:tcPr>
            <w:tcW w:w="3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7DE5B344" w14:textId="77777777" w:rsidR="00C97EB4" w:rsidRDefault="00000000">
            <w:r>
              <w:rPr>
                <w:sz w:val="18"/>
                <w:szCs w:val="18"/>
              </w:rPr>
              <w:t>Full composites capability</w:t>
            </w:r>
          </w:p>
        </w:tc>
      </w:tr>
    </w:tbl>
    <w:p w14:paraId="602E062A" w14:textId="77777777" w:rsidR="00C97EB4" w:rsidRDefault="00000000">
      <w:pPr>
        <w:spacing w:before="200"/>
      </w:pPr>
      <w:r>
        <w:rPr>
          <w:b/>
          <w:bCs/>
        </w:rPr>
        <w:t xml:space="preserve">Assessment: </w:t>
      </w:r>
      <w:r>
        <w:t>Frame manufacturing is the strongest domestic capability. Capacity expansion is feasible with standard industrial investment.</w:t>
      </w:r>
    </w:p>
    <w:p w14:paraId="60AF58CA" w14:textId="77777777" w:rsidR="00C97EB4" w:rsidRDefault="00000000">
      <w:pPr>
        <w:pStyle w:val="Heading2"/>
      </w:pPr>
      <w:r>
        <w:t>(G) Blades and Propellers — MODERATE GAP</w:t>
      </w:r>
    </w:p>
    <w:p w14:paraId="41EE2DED" w14:textId="77777777" w:rsidR="00C97EB4" w:rsidRDefault="00000000">
      <w:pPr>
        <w:spacing w:after="100"/>
      </w:pPr>
      <w:r>
        <w:rPr>
          <w:b/>
          <w:bCs/>
          <w:color w:val="ED7D31"/>
        </w:rPr>
        <w:t>Status: LIMITED USA MANUFACTURING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3"/>
        <w:gridCol w:w="2265"/>
        <w:gridCol w:w="2266"/>
        <w:gridCol w:w="2750"/>
      </w:tblGrid>
      <w:tr w:rsidR="00C97EB4" w14:paraId="329C816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964B031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Company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6C8327F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9462527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Products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730C1C09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:rsidR="00C97EB4" w14:paraId="5C951C7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91E0BB0" w14:textId="77777777" w:rsidR="00C97EB4" w:rsidRDefault="00000000">
            <w:r>
              <w:rPr>
                <w:sz w:val="18"/>
                <w:szCs w:val="18"/>
              </w:rPr>
              <w:t>APC Propellers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0B337A7" w14:textId="77777777" w:rsidR="00C97EB4" w:rsidRDefault="00000000">
            <w:r>
              <w:rPr>
                <w:sz w:val="18"/>
                <w:szCs w:val="18"/>
              </w:rPr>
              <w:t>Woodland, CA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066ADDE9" w14:textId="77777777" w:rsidR="00C97EB4" w:rsidRDefault="00000000">
            <w:r>
              <w:rPr>
                <w:sz w:val="18"/>
                <w:szCs w:val="18"/>
              </w:rPr>
              <w:t>Injection molded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CCFD7C2" w14:textId="77777777" w:rsidR="00C97EB4" w:rsidRDefault="00000000">
            <w:r>
              <w:rPr>
                <w:sz w:val="18"/>
                <w:szCs w:val="18"/>
              </w:rPr>
              <w:t>USA made; injection molded</w:t>
            </w:r>
          </w:p>
        </w:tc>
      </w:tr>
      <w:tr w:rsidR="00C97EB4" w14:paraId="4F66EA9C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5F711BA0" w14:textId="77777777" w:rsidR="00C97EB4" w:rsidRDefault="00000000">
            <w:r>
              <w:rPr>
                <w:sz w:val="18"/>
                <w:szCs w:val="18"/>
              </w:rPr>
              <w:t>KDE Direct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113DBDA4" w14:textId="77777777" w:rsidR="00C97EB4" w:rsidRDefault="00000000">
            <w:r>
              <w:rPr>
                <w:sz w:val="18"/>
                <w:szCs w:val="18"/>
              </w:rPr>
              <w:t>Bend, OR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08A1015E" w14:textId="77777777" w:rsidR="00C97EB4" w:rsidRDefault="00000000">
            <w:r>
              <w:rPr>
                <w:sz w:val="18"/>
                <w:szCs w:val="18"/>
              </w:rPr>
              <w:t>CF Propellers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</w:tcPr>
          <w:p w14:paraId="23BE1CE3" w14:textId="77777777" w:rsidR="00C97EB4" w:rsidRDefault="00000000">
            <w:r>
              <w:rPr>
                <w:sz w:val="18"/>
                <w:szCs w:val="18"/>
              </w:rPr>
              <w:t>USA made carbon fiber</w:t>
            </w:r>
          </w:p>
        </w:tc>
      </w:tr>
      <w:tr w:rsidR="00C97EB4" w14:paraId="395D39C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A433AB7" w14:textId="77777777" w:rsidR="00C97EB4" w:rsidRDefault="00000000">
            <w:r>
              <w:rPr>
                <w:sz w:val="18"/>
                <w:szCs w:val="18"/>
              </w:rPr>
              <w:t>Gemfan (via distributors)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4030425E" w14:textId="77777777" w:rsidR="00C97EB4" w:rsidRDefault="00000000">
            <w:r>
              <w:rPr>
                <w:sz w:val="18"/>
                <w:szCs w:val="18"/>
              </w:rPr>
              <w:t>Taiwan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66ED95B" w14:textId="77777777" w:rsidR="00C97EB4" w:rsidRDefault="00000000">
            <w:r>
              <w:rPr>
                <w:sz w:val="18"/>
                <w:szCs w:val="18"/>
              </w:rPr>
              <w:t>Tri-blade props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5953D4B" w14:textId="77777777" w:rsidR="00C97EB4" w:rsidRDefault="00000000">
            <w:r>
              <w:rPr>
                <w:sz w:val="18"/>
                <w:szCs w:val="18"/>
              </w:rPr>
              <w:t>Allied nation; dominant market share</w:t>
            </w:r>
          </w:p>
        </w:tc>
      </w:tr>
    </w:tbl>
    <w:p w14:paraId="487EE887" w14:textId="77777777" w:rsidR="00C97EB4" w:rsidRDefault="00000000">
      <w:r>
        <w:br w:type="page"/>
      </w:r>
    </w:p>
    <w:p w14:paraId="47AB5D55" w14:textId="77777777" w:rsidR="00C97EB4" w:rsidRDefault="00000000">
      <w:pPr>
        <w:pStyle w:val="Heading1"/>
      </w:pPr>
      <w:r>
        <w:lastRenderedPageBreak/>
        <w:t>Capacity Gap Summary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1769"/>
        <w:gridCol w:w="1972"/>
        <w:gridCol w:w="1565"/>
        <w:gridCol w:w="1679"/>
      </w:tblGrid>
      <w:tr w:rsidR="00C97EB4" w14:paraId="22ED3B3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14285B00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Component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6B37CFA9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Demand (4yr)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57267D3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US Capacity/yr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7A9F1D6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Gap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</w:tcPr>
          <w:p w14:paraId="45387BAB" w14:textId="77777777" w:rsidR="00C97EB4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C97EB4" w14:paraId="244A0A6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0206977D" w14:textId="77777777" w:rsidR="00C97EB4" w:rsidRDefault="00000000">
            <w:r>
              <w:rPr>
                <w:sz w:val="18"/>
                <w:szCs w:val="18"/>
              </w:rPr>
              <w:t>Brushless Motors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51EE4158" w14:textId="77777777" w:rsidR="00C97EB4" w:rsidRDefault="00000000">
            <w:r>
              <w:rPr>
                <w:sz w:val="18"/>
                <w:szCs w:val="18"/>
              </w:rPr>
              <w:t>1,360,000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3C4DA9E2" w14:textId="77777777" w:rsidR="00C97EB4" w:rsidRDefault="00000000">
            <w:r>
              <w:rPr>
                <w:sz w:val="18"/>
                <w:szCs w:val="18"/>
              </w:rPr>
              <w:t>~75,000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0A7B1693" w14:textId="77777777" w:rsidR="00C97EB4" w:rsidRDefault="00000000">
            <w:r>
              <w:rPr>
                <w:sz w:val="18"/>
                <w:szCs w:val="18"/>
              </w:rPr>
              <w:t>95%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2F1DC637" w14:textId="77777777" w:rsidR="00C97EB4" w:rsidRDefault="00000000">
            <w:r>
              <w:rPr>
                <w:sz w:val="18"/>
                <w:szCs w:val="18"/>
              </w:rPr>
              <w:t>CRITICAL</w:t>
            </w:r>
          </w:p>
        </w:tc>
      </w:tr>
      <w:tr w:rsidR="00C97EB4" w14:paraId="0DD4034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477D7312" w14:textId="77777777" w:rsidR="00C97EB4" w:rsidRDefault="00000000">
            <w:r>
              <w:rPr>
                <w:sz w:val="18"/>
                <w:szCs w:val="18"/>
              </w:rPr>
              <w:t>Battery Cells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32B46417" w14:textId="77777777" w:rsidR="00C97EB4" w:rsidRDefault="00000000">
            <w:r>
              <w:rPr>
                <w:sz w:val="18"/>
                <w:szCs w:val="18"/>
              </w:rPr>
              <w:t>5.4-8.2M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4D708512" w14:textId="77777777" w:rsidR="00C97EB4" w:rsidRDefault="00000000">
            <w:r>
              <w:rPr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70ADDEA6" w14:textId="77777777" w:rsidR="00C97EB4" w:rsidRDefault="00000000">
            <w:r>
              <w:rPr>
                <w:sz w:val="18"/>
                <w:szCs w:val="18"/>
              </w:rPr>
              <w:t>100%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594381B6" w14:textId="77777777" w:rsidR="00C97EB4" w:rsidRDefault="00000000">
            <w:r>
              <w:rPr>
                <w:sz w:val="18"/>
                <w:szCs w:val="18"/>
              </w:rPr>
              <w:t>CRITICAL</w:t>
            </w:r>
          </w:p>
        </w:tc>
      </w:tr>
      <w:tr w:rsidR="00C97EB4" w14:paraId="4D25D92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98D89D1" w14:textId="77777777" w:rsidR="00C97EB4" w:rsidRDefault="00000000">
            <w:r>
              <w:rPr>
                <w:sz w:val="18"/>
                <w:szCs w:val="18"/>
              </w:rPr>
              <w:t>Flight Controllers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65ECC90D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47E9E56B" w14:textId="77777777" w:rsidR="00C97EB4" w:rsidRDefault="00000000">
            <w:r>
              <w:rPr>
                <w:sz w:val="18"/>
                <w:szCs w:val="18"/>
              </w:rPr>
              <w:t>~50,000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731310B6" w14:textId="77777777" w:rsidR="00C97EB4" w:rsidRDefault="00000000">
            <w:r>
              <w:rPr>
                <w:sz w:val="18"/>
                <w:szCs w:val="18"/>
              </w:rPr>
              <w:t>85%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D7503F6" w14:textId="77777777" w:rsidR="00C97EB4" w:rsidRDefault="00000000">
            <w:r>
              <w:rPr>
                <w:sz w:val="18"/>
                <w:szCs w:val="18"/>
              </w:rPr>
              <w:t>HIGH</w:t>
            </w:r>
          </w:p>
        </w:tc>
      </w:tr>
      <w:tr w:rsidR="00C97EB4" w14:paraId="7B6DD1F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4008460B" w14:textId="77777777" w:rsidR="00C97EB4" w:rsidRDefault="00000000">
            <w:r>
              <w:rPr>
                <w:sz w:val="18"/>
                <w:szCs w:val="18"/>
              </w:rPr>
              <w:t>ESCs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873F987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438683E" w14:textId="77777777" w:rsidR="00C97EB4" w:rsidRDefault="00000000">
            <w:r>
              <w:rPr>
                <w:sz w:val="18"/>
                <w:szCs w:val="18"/>
              </w:rPr>
              <w:t>~50,000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7303CED7" w14:textId="77777777" w:rsidR="00C97EB4" w:rsidRDefault="00000000">
            <w:r>
              <w:rPr>
                <w:sz w:val="18"/>
                <w:szCs w:val="18"/>
              </w:rPr>
              <w:t>85%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7422F069" w14:textId="77777777" w:rsidR="00C97EB4" w:rsidRDefault="00000000">
            <w:r>
              <w:rPr>
                <w:sz w:val="18"/>
                <w:szCs w:val="18"/>
              </w:rPr>
              <w:t>HIGH</w:t>
            </w:r>
          </w:p>
        </w:tc>
      </w:tr>
      <w:tr w:rsidR="00C97EB4" w14:paraId="525630B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F1D119A" w14:textId="77777777" w:rsidR="00C97EB4" w:rsidRDefault="00000000">
            <w:r>
              <w:rPr>
                <w:sz w:val="18"/>
                <w:szCs w:val="18"/>
              </w:rPr>
              <w:t>GPS Modules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59391A2F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7EAE63B9" w14:textId="77777777" w:rsidR="00C97EB4" w:rsidRDefault="00000000">
            <w:r>
              <w:rPr>
                <w:sz w:val="18"/>
                <w:szCs w:val="18"/>
              </w:rPr>
              <w:t>~30,000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0334AA92" w14:textId="77777777" w:rsidR="00C97EB4" w:rsidRDefault="00000000">
            <w:r>
              <w:rPr>
                <w:sz w:val="18"/>
                <w:szCs w:val="18"/>
              </w:rPr>
              <w:t>91%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68047FB" w14:textId="77777777" w:rsidR="00C97EB4" w:rsidRDefault="00000000">
            <w:r>
              <w:rPr>
                <w:sz w:val="18"/>
                <w:szCs w:val="18"/>
              </w:rPr>
              <w:t>HIGH</w:t>
            </w:r>
          </w:p>
        </w:tc>
      </w:tr>
      <w:tr w:rsidR="00C97EB4" w14:paraId="23EB336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4F97C6BA" w14:textId="77777777" w:rsidR="00C97EB4" w:rsidRDefault="00000000">
            <w:r>
              <w:rPr>
                <w:sz w:val="18"/>
                <w:szCs w:val="18"/>
              </w:rPr>
              <w:t>Carbon Fiber Frames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0CAFBD24" w14:textId="77777777" w:rsidR="00C97EB4" w:rsidRDefault="00000000">
            <w:r>
              <w:rPr>
                <w:sz w:val="18"/>
                <w:szCs w:val="18"/>
              </w:rPr>
              <w:t>340,000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4CF7D350" w14:textId="77777777" w:rsidR="00C97EB4" w:rsidRDefault="00000000">
            <w:r>
              <w:rPr>
                <w:sz w:val="18"/>
                <w:szCs w:val="18"/>
              </w:rPr>
              <w:t>~25,000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5A72779B" w14:textId="77777777" w:rsidR="00C97EB4" w:rsidRDefault="00000000">
            <w:r>
              <w:rPr>
                <w:sz w:val="18"/>
                <w:szCs w:val="18"/>
              </w:rPr>
              <w:t>70%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74636373" w14:textId="77777777" w:rsidR="00C97EB4" w:rsidRDefault="00000000">
            <w:r>
              <w:rPr>
                <w:sz w:val="18"/>
                <w:szCs w:val="18"/>
              </w:rPr>
              <w:t>MODERATE</w:t>
            </w:r>
          </w:p>
        </w:tc>
      </w:tr>
      <w:tr w:rsidR="00C97EB4" w14:paraId="7280B69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120D828" w14:textId="77777777" w:rsidR="00C97EB4" w:rsidRDefault="00000000">
            <w:r>
              <w:rPr>
                <w:sz w:val="18"/>
                <w:szCs w:val="18"/>
              </w:rPr>
              <w:t>Propellers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34113E2A" w14:textId="77777777" w:rsidR="00C97EB4" w:rsidRDefault="00000000">
            <w:r>
              <w:rPr>
                <w:sz w:val="18"/>
                <w:szCs w:val="18"/>
              </w:rPr>
              <w:t>680,000 sets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148A9D9D" w14:textId="77777777" w:rsidR="00C97EB4" w:rsidRDefault="00000000">
            <w:r>
              <w:rPr>
                <w:sz w:val="18"/>
                <w:szCs w:val="18"/>
              </w:rPr>
              <w:t>~50,000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24CD4709" w14:textId="77777777" w:rsidR="00C97EB4" w:rsidRDefault="00000000">
            <w:r>
              <w:rPr>
                <w:sz w:val="18"/>
                <w:szCs w:val="18"/>
              </w:rPr>
              <w:t>93%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CC"/>
          </w:tcPr>
          <w:p w14:paraId="722AE42E" w14:textId="77777777" w:rsidR="00C97EB4" w:rsidRDefault="00000000">
            <w:r>
              <w:rPr>
                <w:sz w:val="18"/>
                <w:szCs w:val="18"/>
              </w:rPr>
              <w:t>HIGH</w:t>
            </w:r>
          </w:p>
        </w:tc>
      </w:tr>
      <w:tr w:rsidR="00C97EB4" w14:paraId="1952C9A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4EE99EB0" w14:textId="77777777" w:rsidR="00C97EB4" w:rsidRDefault="00000000">
            <w:r>
              <w:rPr>
                <w:sz w:val="18"/>
                <w:szCs w:val="18"/>
              </w:rPr>
              <w:t>Cameras/Sensors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7379AC10" w14:textId="77777777" w:rsidR="00C97EB4" w:rsidRDefault="00000000">
            <w:r>
              <w:rPr>
                <w:sz w:val="18"/>
                <w:szCs w:val="18"/>
              </w:rPr>
              <w:t>340,000+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1DCAD1C2" w14:textId="77777777" w:rsidR="00C97EB4" w:rsidRDefault="00000000">
            <w:r>
              <w:rPr>
                <w:sz w:val="18"/>
                <w:szCs w:val="18"/>
              </w:rPr>
              <w:t>~10,000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08DDC131" w14:textId="77777777" w:rsidR="00C97EB4" w:rsidRDefault="00000000">
            <w:r>
              <w:rPr>
                <w:sz w:val="18"/>
                <w:szCs w:val="18"/>
              </w:rPr>
              <w:t>97%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CCCC"/>
          </w:tcPr>
          <w:p w14:paraId="3E4933BE" w14:textId="77777777" w:rsidR="00C97EB4" w:rsidRDefault="00000000">
            <w:r>
              <w:rPr>
                <w:sz w:val="18"/>
                <w:szCs w:val="18"/>
              </w:rPr>
              <w:t>CRITICAL</w:t>
            </w:r>
          </w:p>
        </w:tc>
      </w:tr>
      <w:tr w:rsidR="00C97EB4" w14:paraId="683CBD7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180FE0E5" w14:textId="77777777" w:rsidR="00C97EB4" w:rsidRDefault="00000000">
            <w:r>
              <w:rPr>
                <w:sz w:val="18"/>
                <w:szCs w:val="18"/>
              </w:rPr>
              <w:t>Antennas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34336C03" w14:textId="77777777" w:rsidR="00C97EB4" w:rsidRDefault="00000000">
            <w:r>
              <w:rPr>
                <w:sz w:val="18"/>
                <w:szCs w:val="18"/>
              </w:rPr>
              <w:t>1M+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33C3791F" w14:textId="77777777" w:rsidR="00C97EB4" w:rsidRDefault="00000000">
            <w:r>
              <w:rPr>
                <w:sz w:val="18"/>
                <w:szCs w:val="18"/>
              </w:rPr>
              <w:t>~100,000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6D0A5F6B" w14:textId="77777777" w:rsidR="00C97EB4" w:rsidRDefault="00000000">
            <w:r>
              <w:rPr>
                <w:sz w:val="18"/>
                <w:szCs w:val="18"/>
              </w:rPr>
              <w:t>90%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CFFCC"/>
          </w:tcPr>
          <w:p w14:paraId="41FB7ED0" w14:textId="77777777" w:rsidR="00C97EB4" w:rsidRDefault="00000000">
            <w:r>
              <w:rPr>
                <w:sz w:val="18"/>
                <w:szCs w:val="18"/>
              </w:rPr>
              <w:t>MODERATE</w:t>
            </w:r>
          </w:p>
        </w:tc>
      </w:tr>
    </w:tbl>
    <w:p w14:paraId="7D3D5824" w14:textId="77777777" w:rsidR="00C97EB4" w:rsidRDefault="00000000">
      <w:r>
        <w:br w:type="page"/>
      </w:r>
    </w:p>
    <w:p w14:paraId="356B5C15" w14:textId="77777777" w:rsidR="00C97EB4" w:rsidRDefault="00000000">
      <w:pPr>
        <w:pStyle w:val="Heading1"/>
      </w:pPr>
      <w:r>
        <w:lastRenderedPageBreak/>
        <w:t>Recommendations for Working Group</w:t>
      </w:r>
    </w:p>
    <w:p w14:paraId="72B866F8" w14:textId="77777777" w:rsidR="00C97EB4" w:rsidRDefault="00000000">
      <w:pPr>
        <w:pStyle w:val="Heading2"/>
      </w:pPr>
      <w:r>
        <w:t>Immediate Actions (0-6 months)</w:t>
      </w:r>
    </w:p>
    <w:p w14:paraId="27533407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Establish demand signal clarity: </w:t>
      </w:r>
      <w:r>
        <w:t>Issue firm commitments for Phase I-IV quantities to enable supplier capital investment</w:t>
      </w:r>
    </w:p>
    <w:p w14:paraId="3DFFB4A7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Accelerate magnet supply chain: </w:t>
      </w:r>
      <w:r>
        <w:t>Prioritize DOD/DOE support for USA Rare Earth (OK), Noveon (TX) to reach production volumes</w:t>
      </w:r>
    </w:p>
    <w:p w14:paraId="15C248C8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Qualify additional lamination suppliers: </w:t>
      </w:r>
      <w:r>
        <w:t>Thomson, Polaris, Laser Technologies have capacity; need drone-specific tooling</w:t>
      </w:r>
    </w:p>
    <w:p w14:paraId="596ED987" w14:textId="77777777" w:rsidR="00C97EB4" w:rsidRDefault="00000000">
      <w:pPr>
        <w:pStyle w:val="Heading2"/>
      </w:pPr>
      <w:r>
        <w:t>Near-Term Actions (6-18 months)</w:t>
      </w:r>
    </w:p>
    <w:p w14:paraId="0C9BE4B7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Establish motor manufacturing hubs: </w:t>
      </w:r>
      <w:r>
        <w:t>Consider SkyFoundry model for GOGO or GOCO motor production facilities</w:t>
      </w:r>
    </w:p>
    <w:p w14:paraId="53A1FDB2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Fund battery assembly capability: </w:t>
      </w:r>
      <w:r>
        <w:t>Domestic pack assembly from allied-nation cells reduces risk</w:t>
      </w:r>
    </w:p>
    <w:p w14:paraId="088E7EDE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Expand Blue UAS Framework: </w:t>
      </w:r>
      <w:r>
        <w:t>Increase component-level (not just system-level) compliance verification</w:t>
      </w:r>
    </w:p>
    <w:p w14:paraId="5DA5BF06" w14:textId="77777777" w:rsidR="00C97EB4" w:rsidRDefault="00000000">
      <w:pPr>
        <w:pStyle w:val="Heading2"/>
      </w:pPr>
      <w:r>
        <w:t>Long-Term Actions (18+ months)</w:t>
      </w:r>
    </w:p>
    <w:p w14:paraId="3A9E21BF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MLCC reshoring: </w:t>
      </w:r>
      <w:r>
        <w:t>Coordinate with CHIPS Act programs for defense-priority MLCC capacity</w:t>
      </w:r>
    </w:p>
    <w:p w14:paraId="5F816AAF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Battery cell manufacturing: </w:t>
      </w:r>
      <w:r>
        <w:t>Monitor DOE investments; consider defense-specific cell format development</w:t>
      </w:r>
    </w:p>
    <w:p w14:paraId="02E6B4AA" w14:textId="77777777" w:rsidR="00C97EB4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Sensor/camera domestic production: </w:t>
      </w:r>
      <w:r>
        <w:t>Investigate domestic CMOS sensor capability with defense funding</w:t>
      </w:r>
    </w:p>
    <w:p w14:paraId="67AD7F40" w14:textId="77777777" w:rsidR="00C97EB4" w:rsidRDefault="00000000">
      <w:r>
        <w:br w:type="page"/>
      </w:r>
    </w:p>
    <w:p w14:paraId="05F79B83" w14:textId="77777777" w:rsidR="00C97EB4" w:rsidRDefault="00000000">
      <w:pPr>
        <w:pStyle w:val="Heading1"/>
      </w:pPr>
      <w:r>
        <w:lastRenderedPageBreak/>
        <w:t>Distribution List</w:t>
      </w:r>
    </w:p>
    <w:p w14:paraId="0715B23B" w14:textId="77777777" w:rsidR="00C97EB4" w:rsidRDefault="00000000">
      <w:r>
        <w:t>This gap analysis is intended for distribution to the following stakeholders per Section 914:</w:t>
      </w:r>
    </w:p>
    <w:p w14:paraId="66633967" w14:textId="77777777" w:rsidR="00C97EB4" w:rsidRDefault="00000000">
      <w:pPr>
        <w:pStyle w:val="Heading2"/>
      </w:pPr>
      <w:r>
        <w:t>Section 914 Working Group Members</w:t>
      </w:r>
    </w:p>
    <w:p w14:paraId="079E1890" w14:textId="77777777" w:rsidR="00C97EB4" w:rsidRDefault="00000000">
      <w:pPr>
        <w:pStyle w:val="ListParagraph"/>
        <w:numPr>
          <w:ilvl w:val="0"/>
          <w:numId w:val="3"/>
        </w:numPr>
      </w:pPr>
      <w:r>
        <w:t>Office of the Deputy Secretary of Defense</w:t>
      </w:r>
    </w:p>
    <w:p w14:paraId="5720EE41" w14:textId="77777777" w:rsidR="00C97EB4" w:rsidRDefault="00000000">
      <w:pPr>
        <w:pStyle w:val="ListParagraph"/>
        <w:numPr>
          <w:ilvl w:val="0"/>
          <w:numId w:val="3"/>
        </w:numPr>
      </w:pPr>
      <w:r>
        <w:t>Assistant Secretary of Defense for Industrial Base Policy (ASD(IBP))</w:t>
      </w:r>
    </w:p>
    <w:p w14:paraId="25611852" w14:textId="77777777" w:rsidR="00C97EB4" w:rsidRDefault="00000000">
      <w:pPr>
        <w:pStyle w:val="ListParagraph"/>
        <w:numPr>
          <w:ilvl w:val="0"/>
          <w:numId w:val="3"/>
        </w:numPr>
      </w:pPr>
      <w:r>
        <w:t>Director, Defense Autonomous Warfare Group</w:t>
      </w:r>
    </w:p>
    <w:p w14:paraId="18EEBA10" w14:textId="77777777" w:rsidR="00C97EB4" w:rsidRDefault="00000000">
      <w:pPr>
        <w:pStyle w:val="ListParagraph"/>
        <w:numPr>
          <w:ilvl w:val="0"/>
          <w:numId w:val="3"/>
        </w:numPr>
      </w:pPr>
      <w:r>
        <w:t>Defense Innovation Unit (DIU)</w:t>
      </w:r>
    </w:p>
    <w:p w14:paraId="1964BB1A" w14:textId="77777777" w:rsidR="00C97EB4" w:rsidRDefault="00000000">
      <w:pPr>
        <w:pStyle w:val="ListParagraph"/>
        <w:numPr>
          <w:ilvl w:val="0"/>
          <w:numId w:val="3"/>
        </w:numPr>
      </w:pPr>
      <w:r>
        <w:t>Army Service Acquisition Executive (ASAE)</w:t>
      </w:r>
    </w:p>
    <w:p w14:paraId="486A8C44" w14:textId="77777777" w:rsidR="00C97EB4" w:rsidRDefault="00000000">
      <w:pPr>
        <w:pStyle w:val="ListParagraph"/>
        <w:numPr>
          <w:ilvl w:val="0"/>
          <w:numId w:val="3"/>
        </w:numPr>
      </w:pPr>
      <w:r>
        <w:t>Navy Service Acquisition Executive</w:t>
      </w:r>
    </w:p>
    <w:p w14:paraId="3A93F2E8" w14:textId="77777777" w:rsidR="00C97EB4" w:rsidRDefault="00000000">
      <w:pPr>
        <w:pStyle w:val="ListParagraph"/>
        <w:numPr>
          <w:ilvl w:val="0"/>
          <w:numId w:val="3"/>
        </w:numPr>
      </w:pPr>
      <w:r>
        <w:t>Air Force Service Acquisition Executive</w:t>
      </w:r>
    </w:p>
    <w:p w14:paraId="58DA7ED4" w14:textId="77777777" w:rsidR="00C97EB4" w:rsidRDefault="00000000">
      <w:pPr>
        <w:pStyle w:val="ListParagraph"/>
        <w:numPr>
          <w:ilvl w:val="0"/>
          <w:numId w:val="3"/>
        </w:numPr>
      </w:pPr>
      <w:r>
        <w:t>Army Materiel Command (AMC)</w:t>
      </w:r>
    </w:p>
    <w:p w14:paraId="51406EF8" w14:textId="77777777" w:rsidR="00C97EB4" w:rsidRDefault="00000000">
      <w:pPr>
        <w:pStyle w:val="ListParagraph"/>
        <w:numPr>
          <w:ilvl w:val="0"/>
          <w:numId w:val="3"/>
        </w:numPr>
      </w:pPr>
      <w:r>
        <w:t>US Special Operations Command (USSOCOM)</w:t>
      </w:r>
    </w:p>
    <w:p w14:paraId="2FEE05C6" w14:textId="77777777" w:rsidR="00C97EB4" w:rsidRDefault="00000000">
      <w:pPr>
        <w:pStyle w:val="Heading2"/>
      </w:pPr>
      <w:r>
        <w:t>Congressional Defense Committees</w:t>
      </w:r>
    </w:p>
    <w:p w14:paraId="59604310" w14:textId="77777777" w:rsidR="00C97EB4" w:rsidRDefault="00000000">
      <w:pPr>
        <w:pStyle w:val="ListParagraph"/>
        <w:numPr>
          <w:ilvl w:val="0"/>
          <w:numId w:val="3"/>
        </w:numPr>
      </w:pPr>
      <w:r>
        <w:t>House Armed Services Committee (HASC)</w:t>
      </w:r>
    </w:p>
    <w:p w14:paraId="5CF99740" w14:textId="77777777" w:rsidR="00C97EB4" w:rsidRDefault="00000000">
      <w:pPr>
        <w:pStyle w:val="ListParagraph"/>
        <w:numPr>
          <w:ilvl w:val="0"/>
          <w:numId w:val="3"/>
        </w:numPr>
      </w:pPr>
      <w:r>
        <w:t>Senate Armed Services Committee (SASC)</w:t>
      </w:r>
    </w:p>
    <w:p w14:paraId="6E2C554D" w14:textId="77777777" w:rsidR="00C97EB4" w:rsidRDefault="00000000">
      <w:pPr>
        <w:pStyle w:val="ListParagraph"/>
        <w:numPr>
          <w:ilvl w:val="0"/>
          <w:numId w:val="3"/>
        </w:numPr>
      </w:pPr>
      <w:r>
        <w:t>House Appropriations Committee, Defense Subcommittee</w:t>
      </w:r>
    </w:p>
    <w:p w14:paraId="35D1701F" w14:textId="77777777" w:rsidR="00C97EB4" w:rsidRDefault="00000000">
      <w:pPr>
        <w:pStyle w:val="ListParagraph"/>
        <w:numPr>
          <w:ilvl w:val="0"/>
          <w:numId w:val="3"/>
        </w:numPr>
      </w:pPr>
      <w:r>
        <w:t>Senate Appropriations Committee, Defense Subcommittee</w:t>
      </w:r>
    </w:p>
    <w:p w14:paraId="3EC7268F" w14:textId="77777777" w:rsidR="00C97EB4" w:rsidRDefault="00000000">
      <w:pPr>
        <w:pStyle w:val="Heading2"/>
      </w:pPr>
      <w:r>
        <w:t>Other Relevant Stakeholders</w:t>
      </w:r>
    </w:p>
    <w:p w14:paraId="791F18DB" w14:textId="77777777" w:rsidR="00C97EB4" w:rsidRDefault="00000000">
      <w:pPr>
        <w:pStyle w:val="ListParagraph"/>
        <w:numPr>
          <w:ilvl w:val="0"/>
          <w:numId w:val="3"/>
        </w:numPr>
      </w:pPr>
      <w:r>
        <w:t>Office of Strategic Capital</w:t>
      </w:r>
    </w:p>
    <w:p w14:paraId="390992C1" w14:textId="77777777" w:rsidR="00C97EB4" w:rsidRDefault="00000000">
      <w:pPr>
        <w:pStyle w:val="ListParagraph"/>
        <w:numPr>
          <w:ilvl w:val="0"/>
          <w:numId w:val="3"/>
        </w:numPr>
      </w:pPr>
      <w:r>
        <w:t>Army Futures Command</w:t>
      </w:r>
    </w:p>
    <w:p w14:paraId="3F4FC011" w14:textId="77777777" w:rsidR="00C97EB4" w:rsidRDefault="00000000">
      <w:pPr>
        <w:pStyle w:val="ListParagraph"/>
        <w:numPr>
          <w:ilvl w:val="0"/>
          <w:numId w:val="3"/>
        </w:numPr>
      </w:pPr>
      <w:r>
        <w:t>PEO Aviation (PBAS Program Office)</w:t>
      </w:r>
    </w:p>
    <w:p w14:paraId="718830BA" w14:textId="77777777" w:rsidR="00C97EB4" w:rsidRDefault="00000000">
      <w:pPr>
        <w:pStyle w:val="ListParagraph"/>
        <w:numPr>
          <w:ilvl w:val="0"/>
          <w:numId w:val="3"/>
        </w:numPr>
      </w:pPr>
      <w:r>
        <w:t>Department of Energy (Critical Minerals programs)</w:t>
      </w:r>
    </w:p>
    <w:p w14:paraId="10C246A2" w14:textId="77777777" w:rsidR="00C97EB4" w:rsidRDefault="00000000">
      <w:pPr>
        <w:pStyle w:val="ListParagraph"/>
        <w:numPr>
          <w:ilvl w:val="0"/>
          <w:numId w:val="3"/>
        </w:numPr>
      </w:pPr>
      <w:r>
        <w:t>Defense Logistics Agency</w:t>
      </w:r>
    </w:p>
    <w:p w14:paraId="081C8075" w14:textId="77777777" w:rsidR="00C97EB4" w:rsidRDefault="00000000">
      <w:r>
        <w:br w:type="page"/>
      </w:r>
    </w:p>
    <w:p w14:paraId="4878C68B" w14:textId="77777777" w:rsidR="00C97EB4" w:rsidRDefault="00000000">
      <w:pPr>
        <w:pStyle w:val="Heading1"/>
      </w:pPr>
      <w:r>
        <w:lastRenderedPageBreak/>
        <w:t>Appendix A: Complete Supplier Database</w:t>
      </w:r>
    </w:p>
    <w:p w14:paraId="5C65AB9E" w14:textId="77777777" w:rsidR="00C97EB4" w:rsidRDefault="00000000">
      <w:r>
        <w:t>A comprehensive database of 120+ NDAA/Blue UAS compliant suppliers has been compiled and is available in CSV format upon request. Contact: Rate Manufacturing LLC</w:t>
      </w:r>
    </w:p>
    <w:p w14:paraId="4375C688" w14:textId="77777777" w:rsidR="00C97EB4" w:rsidRDefault="00000000">
      <w:pPr>
        <w:pStyle w:val="Heading2"/>
      </w:pPr>
      <w:r>
        <w:t>Data Sources</w:t>
      </w:r>
    </w:p>
    <w:p w14:paraId="184E2C18" w14:textId="77777777" w:rsidR="00C97EB4" w:rsidRDefault="00000000">
      <w:pPr>
        <w:pStyle w:val="ListParagraph"/>
        <w:numPr>
          <w:ilvl w:val="0"/>
          <w:numId w:val="3"/>
        </w:numPr>
      </w:pPr>
      <w:r>
        <w:t>DIU Blue UAS Framework Approved Products List</w:t>
      </w:r>
    </w:p>
    <w:p w14:paraId="09FE62A6" w14:textId="77777777" w:rsidR="00C97EB4" w:rsidRDefault="00000000">
      <w:pPr>
        <w:pStyle w:val="ListParagraph"/>
        <w:numPr>
          <w:ilvl w:val="0"/>
          <w:numId w:val="3"/>
        </w:numPr>
      </w:pPr>
      <w:r>
        <w:t>Direct supplier verification and quotation</w:t>
      </w:r>
    </w:p>
    <w:p w14:paraId="7F1B2A2E" w14:textId="77777777" w:rsidR="00C97EB4" w:rsidRDefault="00000000">
      <w:pPr>
        <w:pStyle w:val="ListParagraph"/>
        <w:numPr>
          <w:ilvl w:val="0"/>
          <w:numId w:val="3"/>
        </w:numPr>
      </w:pPr>
      <w:r>
        <w:t>DFARS/NDAA compliance certifications</w:t>
      </w:r>
    </w:p>
    <w:p w14:paraId="502E2989" w14:textId="77777777" w:rsidR="00C97EB4" w:rsidRDefault="00000000">
      <w:pPr>
        <w:pStyle w:val="ListParagraph"/>
        <w:numPr>
          <w:ilvl w:val="0"/>
          <w:numId w:val="3"/>
        </w:numPr>
      </w:pPr>
      <w:r>
        <w:t>Bill of Materials analysis from prototype drone builds</w:t>
      </w:r>
    </w:p>
    <w:p w14:paraId="15FC4C28" w14:textId="77777777" w:rsidR="00C97EB4" w:rsidRDefault="00000000">
      <w:pPr>
        <w:pStyle w:val="ListParagraph"/>
        <w:numPr>
          <w:ilvl w:val="0"/>
          <w:numId w:val="3"/>
        </w:numPr>
      </w:pPr>
      <w:r>
        <w:t>Industry interviews and trade publications</w:t>
      </w:r>
    </w:p>
    <w:p w14:paraId="0B0256C7" w14:textId="77777777" w:rsidR="00C97EB4" w:rsidRDefault="00000000">
      <w:pPr>
        <w:spacing w:before="400"/>
        <w:jc w:val="center"/>
      </w:pPr>
      <w:r>
        <w:rPr>
          <w:b/>
          <w:bCs/>
          <w:sz w:val="20"/>
          <w:szCs w:val="20"/>
        </w:rPr>
        <w:t>— END OF DOCUMENT —</w:t>
      </w:r>
    </w:p>
    <w:sectPr w:rsidR="00C97EB4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8400" w14:textId="77777777" w:rsidR="001759BA" w:rsidRDefault="001759BA">
      <w:r>
        <w:separator/>
      </w:r>
    </w:p>
  </w:endnote>
  <w:endnote w:type="continuationSeparator" w:id="0">
    <w:p w14:paraId="78D77553" w14:textId="77777777" w:rsidR="001759BA" w:rsidRDefault="001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9F89" w14:textId="77777777" w:rsidR="00C97EB4" w:rsidRDefault="00000000"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14558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1455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F012" w14:textId="77777777" w:rsidR="001759BA" w:rsidRDefault="001759BA">
      <w:r>
        <w:separator/>
      </w:r>
    </w:p>
  </w:footnote>
  <w:footnote w:type="continuationSeparator" w:id="0">
    <w:p w14:paraId="16E46CC0" w14:textId="77777777" w:rsidR="001759BA" w:rsidRDefault="0017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745" w14:textId="77777777" w:rsidR="00C97EB4" w:rsidRDefault="00000000">
    <w:pPr>
      <w:jc w:val="right"/>
    </w:pPr>
    <w:r>
      <w:rPr>
        <w:i/>
        <w:iCs/>
        <w:color w:val="808080"/>
        <w:sz w:val="18"/>
        <w:szCs w:val="18"/>
      </w:rPr>
      <w:t>UNCLASSIFIED // FOR OFFICIAL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5F2"/>
    <w:multiLevelType w:val="hybridMultilevel"/>
    <w:tmpl w:val="84181C18"/>
    <w:lvl w:ilvl="0" w:tplc="48DA4A3E">
      <w:start w:val="1"/>
      <w:numFmt w:val="decimal"/>
      <w:lvlText w:val="%1."/>
      <w:lvlJc w:val="left"/>
      <w:pPr>
        <w:ind w:left="720" w:hanging="360"/>
      </w:pPr>
    </w:lvl>
    <w:lvl w:ilvl="1" w:tplc="BBA8B4C8">
      <w:numFmt w:val="decimal"/>
      <w:lvlText w:val=""/>
      <w:lvlJc w:val="left"/>
    </w:lvl>
    <w:lvl w:ilvl="2" w:tplc="DBB67AC0">
      <w:numFmt w:val="decimal"/>
      <w:lvlText w:val=""/>
      <w:lvlJc w:val="left"/>
    </w:lvl>
    <w:lvl w:ilvl="3" w:tplc="74F2DB52">
      <w:numFmt w:val="decimal"/>
      <w:lvlText w:val=""/>
      <w:lvlJc w:val="left"/>
    </w:lvl>
    <w:lvl w:ilvl="4" w:tplc="9D0E8A66">
      <w:numFmt w:val="decimal"/>
      <w:lvlText w:val=""/>
      <w:lvlJc w:val="left"/>
    </w:lvl>
    <w:lvl w:ilvl="5" w:tplc="DE48F430">
      <w:numFmt w:val="decimal"/>
      <w:lvlText w:val=""/>
      <w:lvlJc w:val="left"/>
    </w:lvl>
    <w:lvl w:ilvl="6" w:tplc="5BE49676">
      <w:numFmt w:val="decimal"/>
      <w:lvlText w:val=""/>
      <w:lvlJc w:val="left"/>
    </w:lvl>
    <w:lvl w:ilvl="7" w:tplc="A6D24762">
      <w:numFmt w:val="decimal"/>
      <w:lvlText w:val=""/>
      <w:lvlJc w:val="left"/>
    </w:lvl>
    <w:lvl w:ilvl="8" w:tplc="ECA653B0">
      <w:numFmt w:val="decimal"/>
      <w:lvlText w:val=""/>
      <w:lvlJc w:val="left"/>
    </w:lvl>
  </w:abstractNum>
  <w:abstractNum w:abstractNumId="1" w15:restartNumberingAfterBreak="0">
    <w:nsid w:val="20645024"/>
    <w:multiLevelType w:val="hybridMultilevel"/>
    <w:tmpl w:val="85383FF8"/>
    <w:lvl w:ilvl="0" w:tplc="7780F746">
      <w:start w:val="1"/>
      <w:numFmt w:val="bullet"/>
      <w:lvlText w:val="●"/>
      <w:lvlJc w:val="left"/>
      <w:pPr>
        <w:ind w:left="720" w:hanging="360"/>
      </w:pPr>
    </w:lvl>
    <w:lvl w:ilvl="1" w:tplc="B97AF15C">
      <w:start w:val="1"/>
      <w:numFmt w:val="bullet"/>
      <w:lvlText w:val="○"/>
      <w:lvlJc w:val="left"/>
      <w:pPr>
        <w:ind w:left="1440" w:hanging="360"/>
      </w:pPr>
    </w:lvl>
    <w:lvl w:ilvl="2" w:tplc="F5BA7AD0">
      <w:start w:val="1"/>
      <w:numFmt w:val="bullet"/>
      <w:lvlText w:val="■"/>
      <w:lvlJc w:val="left"/>
      <w:pPr>
        <w:ind w:left="2160" w:hanging="360"/>
      </w:pPr>
    </w:lvl>
    <w:lvl w:ilvl="3" w:tplc="D8A6FF6A">
      <w:start w:val="1"/>
      <w:numFmt w:val="bullet"/>
      <w:lvlText w:val="●"/>
      <w:lvlJc w:val="left"/>
      <w:pPr>
        <w:ind w:left="2880" w:hanging="360"/>
      </w:pPr>
    </w:lvl>
    <w:lvl w:ilvl="4" w:tplc="18584E5C">
      <w:start w:val="1"/>
      <w:numFmt w:val="bullet"/>
      <w:lvlText w:val="○"/>
      <w:lvlJc w:val="left"/>
      <w:pPr>
        <w:ind w:left="3600" w:hanging="360"/>
      </w:pPr>
    </w:lvl>
    <w:lvl w:ilvl="5" w:tplc="8C2C0A78">
      <w:start w:val="1"/>
      <w:numFmt w:val="bullet"/>
      <w:lvlText w:val="■"/>
      <w:lvlJc w:val="left"/>
      <w:pPr>
        <w:ind w:left="4320" w:hanging="360"/>
      </w:pPr>
    </w:lvl>
    <w:lvl w:ilvl="6" w:tplc="1F10F6F0">
      <w:start w:val="1"/>
      <w:numFmt w:val="bullet"/>
      <w:lvlText w:val="●"/>
      <w:lvlJc w:val="left"/>
      <w:pPr>
        <w:ind w:left="5040" w:hanging="360"/>
      </w:pPr>
    </w:lvl>
    <w:lvl w:ilvl="7" w:tplc="D9949252">
      <w:start w:val="1"/>
      <w:numFmt w:val="bullet"/>
      <w:lvlText w:val="●"/>
      <w:lvlJc w:val="left"/>
      <w:pPr>
        <w:ind w:left="5760" w:hanging="360"/>
      </w:pPr>
    </w:lvl>
    <w:lvl w:ilvl="8" w:tplc="C5747F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F6A269D"/>
    <w:multiLevelType w:val="hybridMultilevel"/>
    <w:tmpl w:val="3ACE5EE4"/>
    <w:lvl w:ilvl="0" w:tplc="ED242FB2">
      <w:start w:val="1"/>
      <w:numFmt w:val="bullet"/>
      <w:lvlText w:val="•"/>
      <w:lvlJc w:val="left"/>
      <w:pPr>
        <w:ind w:left="720" w:hanging="360"/>
      </w:pPr>
    </w:lvl>
    <w:lvl w:ilvl="1" w:tplc="26AE22F0">
      <w:numFmt w:val="decimal"/>
      <w:lvlText w:val=""/>
      <w:lvlJc w:val="left"/>
    </w:lvl>
    <w:lvl w:ilvl="2" w:tplc="B8BCB4B6">
      <w:numFmt w:val="decimal"/>
      <w:lvlText w:val=""/>
      <w:lvlJc w:val="left"/>
    </w:lvl>
    <w:lvl w:ilvl="3" w:tplc="562084FC">
      <w:numFmt w:val="decimal"/>
      <w:lvlText w:val=""/>
      <w:lvlJc w:val="left"/>
    </w:lvl>
    <w:lvl w:ilvl="4" w:tplc="1A6AB372">
      <w:numFmt w:val="decimal"/>
      <w:lvlText w:val=""/>
      <w:lvlJc w:val="left"/>
    </w:lvl>
    <w:lvl w:ilvl="5" w:tplc="8B5CD92A">
      <w:numFmt w:val="decimal"/>
      <w:lvlText w:val=""/>
      <w:lvlJc w:val="left"/>
    </w:lvl>
    <w:lvl w:ilvl="6" w:tplc="A1AE29B8">
      <w:numFmt w:val="decimal"/>
      <w:lvlText w:val=""/>
      <w:lvlJc w:val="left"/>
    </w:lvl>
    <w:lvl w:ilvl="7" w:tplc="D89A1594">
      <w:numFmt w:val="decimal"/>
      <w:lvlText w:val=""/>
      <w:lvlJc w:val="left"/>
    </w:lvl>
    <w:lvl w:ilvl="8" w:tplc="256CEC7E">
      <w:numFmt w:val="decimal"/>
      <w:lvlText w:val=""/>
      <w:lvlJc w:val="left"/>
    </w:lvl>
  </w:abstractNum>
  <w:abstractNum w:abstractNumId="3" w15:restartNumberingAfterBreak="0">
    <w:nsid w:val="541147F8"/>
    <w:multiLevelType w:val="hybridMultilevel"/>
    <w:tmpl w:val="5FDE28A4"/>
    <w:lvl w:ilvl="0" w:tplc="6E4CEFF6">
      <w:start w:val="1"/>
      <w:numFmt w:val="decimal"/>
      <w:lvlText w:val="%1."/>
      <w:lvlJc w:val="left"/>
      <w:pPr>
        <w:ind w:left="720" w:hanging="360"/>
      </w:pPr>
    </w:lvl>
    <w:lvl w:ilvl="1" w:tplc="6CDA6FF4">
      <w:numFmt w:val="decimal"/>
      <w:lvlText w:val=""/>
      <w:lvlJc w:val="left"/>
    </w:lvl>
    <w:lvl w:ilvl="2" w:tplc="7C2ACFF8">
      <w:numFmt w:val="decimal"/>
      <w:lvlText w:val=""/>
      <w:lvlJc w:val="left"/>
    </w:lvl>
    <w:lvl w:ilvl="3" w:tplc="EB72FA68">
      <w:numFmt w:val="decimal"/>
      <w:lvlText w:val=""/>
      <w:lvlJc w:val="left"/>
    </w:lvl>
    <w:lvl w:ilvl="4" w:tplc="2B9EA0EC">
      <w:numFmt w:val="decimal"/>
      <w:lvlText w:val=""/>
      <w:lvlJc w:val="left"/>
    </w:lvl>
    <w:lvl w:ilvl="5" w:tplc="20E8A49E">
      <w:numFmt w:val="decimal"/>
      <w:lvlText w:val=""/>
      <w:lvlJc w:val="left"/>
    </w:lvl>
    <w:lvl w:ilvl="6" w:tplc="E1E6B0E2">
      <w:numFmt w:val="decimal"/>
      <w:lvlText w:val=""/>
      <w:lvlJc w:val="left"/>
    </w:lvl>
    <w:lvl w:ilvl="7" w:tplc="56E2B47E">
      <w:numFmt w:val="decimal"/>
      <w:lvlText w:val=""/>
      <w:lvlJc w:val="left"/>
    </w:lvl>
    <w:lvl w:ilvl="8" w:tplc="D76AA16C">
      <w:numFmt w:val="decimal"/>
      <w:lvlText w:val=""/>
      <w:lvlJc w:val="left"/>
    </w:lvl>
  </w:abstractNum>
  <w:num w:numId="1" w16cid:durableId="1369914852">
    <w:abstractNumId w:val="1"/>
    <w:lvlOverride w:ilvl="0">
      <w:startOverride w:val="1"/>
    </w:lvlOverride>
  </w:num>
  <w:num w:numId="2" w16cid:durableId="1099061453">
    <w:abstractNumId w:val="3"/>
    <w:lvlOverride w:ilvl="0">
      <w:startOverride w:val="1"/>
    </w:lvlOverride>
  </w:num>
  <w:num w:numId="3" w16cid:durableId="1979719152">
    <w:abstractNumId w:val="2"/>
    <w:lvlOverride w:ilvl="0">
      <w:startOverride w:val="1"/>
    </w:lvlOverride>
  </w:num>
  <w:num w:numId="4" w16cid:durableId="3868836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B4"/>
    <w:rsid w:val="001759BA"/>
    <w:rsid w:val="00336949"/>
    <w:rsid w:val="00414558"/>
    <w:rsid w:val="00C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8262B"/>
  <w15:docId w15:val="{2F37C1BB-20A7-5D4C-BE47-A1669402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300" w:after="15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unhideWhenUsed/>
    <w:qFormat/>
    <w:pPr>
      <w:spacing w:before="200" w:after="100"/>
      <w:outlineLvl w:val="2"/>
    </w:pPr>
    <w:rPr>
      <w:b/>
      <w:bCs/>
      <w:color w:val="40404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00"/>
      <w:jc w:val="center"/>
    </w:pPr>
    <w:rPr>
      <w:b/>
      <w:bCs/>
      <w:color w:val="1F4E79"/>
      <w:sz w:val="48"/>
      <w:szCs w:val="48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Jamie Waller</cp:lastModifiedBy>
  <cp:revision>2</cp:revision>
  <dcterms:created xsi:type="dcterms:W3CDTF">2025-12-10T07:49:00Z</dcterms:created>
  <dcterms:modified xsi:type="dcterms:W3CDTF">2025-12-10T07:49:00Z</dcterms:modified>
</cp:coreProperties>
</file>